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46E6" w14:textId="4582387D" w:rsidR="00F517D0" w:rsidRPr="00D40269" w:rsidRDefault="00151B2E" w:rsidP="000E3734">
      <w:pPr>
        <w:adjustRightInd w:val="0"/>
        <w:snapToGrid w:val="0"/>
        <w:jc w:val="left"/>
        <w:rPr>
          <w:rFonts w:ascii="BIZ UDPゴシック" w:eastAsia="BIZ UDPゴシック" w:hAnsi="BIZ UDPゴシック"/>
          <w:b/>
          <w:bCs/>
          <w:kern w:val="0"/>
          <w:sz w:val="24"/>
          <w:szCs w:val="24"/>
        </w:rPr>
      </w:pPr>
      <w:r w:rsidRPr="00151B2E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>リプラス1号輸液</w:t>
      </w:r>
      <w:r w:rsidR="00036E1C">
        <w:rPr>
          <w:rFonts w:ascii="BIZ UDPゴシック" w:eastAsia="BIZ UDPゴシック" w:hAnsi="BIZ UDPゴシック" w:hint="eastAsia"/>
          <w:b/>
          <w:bCs/>
          <w:kern w:val="0"/>
          <w:sz w:val="24"/>
          <w:szCs w:val="24"/>
        </w:rPr>
        <w:t xml:space="preserve">　</w:t>
      </w:r>
      <w:r w:rsidR="00D80013" w:rsidRPr="00D80013">
        <w:rPr>
          <w:rFonts w:ascii="BIZ UDPゴシック" w:eastAsia="BIZ UDPゴシック" w:hAnsi="BIZ UDPゴシック" w:hint="eastAsia"/>
          <w:kern w:val="0"/>
          <w:sz w:val="24"/>
          <w:szCs w:val="24"/>
        </w:rPr>
        <w:t>（500mL袋）</w:t>
      </w:r>
    </w:p>
    <w:tbl>
      <w:tblPr>
        <w:tblStyle w:val="a7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1700"/>
        <w:gridCol w:w="4253"/>
        <w:gridCol w:w="4253"/>
      </w:tblGrid>
      <w:tr w:rsidR="001870FB" w:rsidRPr="00D40269" w14:paraId="6AFCDBBE" w14:textId="2102F02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504C96F" w14:textId="77777777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</w:tcPr>
          <w:p w14:paraId="49BC1C10" w14:textId="6D865197" w:rsidR="001870FB" w:rsidRPr="0046349C" w:rsidRDefault="003B6E75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B6E75">
              <w:rPr>
                <w:rFonts w:ascii="BIZ UDPゴシック" w:eastAsia="BIZ UDPゴシック" w:hAnsi="BIZ UDPゴシック" w:hint="eastAsia"/>
                <w:sz w:val="21"/>
                <w:szCs w:val="21"/>
              </w:rPr>
              <w:t>弊社販売製品</w:t>
            </w:r>
          </w:p>
        </w:tc>
        <w:tc>
          <w:tcPr>
            <w:tcW w:w="4253" w:type="dxa"/>
          </w:tcPr>
          <w:p w14:paraId="2F3E0D08" w14:textId="62607E0B" w:rsidR="001870FB" w:rsidRPr="0046349C" w:rsidRDefault="001870FB" w:rsidP="006F66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標準製剤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</w:t>
            </w:r>
            <w:r w:rsidR="002D4AC6">
              <w:rPr>
                <w:rFonts w:ascii="BIZ UDPゴシック" w:eastAsia="BIZ UDPゴシック" w:hAnsi="BIZ UDPゴシック" w:hint="eastAsia"/>
                <w:sz w:val="21"/>
                <w:szCs w:val="21"/>
              </w:rPr>
              <w:t>同効</w:t>
            </w:r>
            <w:r w:rsidR="00690FE5">
              <w:rPr>
                <w:rFonts w:ascii="BIZ UDPゴシック" w:eastAsia="BIZ UDPゴシック" w:hAnsi="BIZ UDPゴシック" w:hint="eastAsia"/>
                <w:sz w:val="21"/>
                <w:szCs w:val="21"/>
              </w:rPr>
              <w:t>薬）</w:t>
            </w:r>
          </w:p>
        </w:tc>
      </w:tr>
      <w:tr w:rsidR="001870FB" w:rsidRPr="0046349C" w14:paraId="625F04C7" w14:textId="6D49A58A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0186EE9B" w14:textId="3A3B1F20" w:rsidR="001870FB" w:rsidRPr="0046349C" w:rsidRDefault="001870FB" w:rsidP="007D0C6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製品名</w:t>
            </w:r>
          </w:p>
        </w:tc>
        <w:tc>
          <w:tcPr>
            <w:tcW w:w="4253" w:type="dxa"/>
            <w:vAlign w:val="center"/>
          </w:tcPr>
          <w:p w14:paraId="5BDADDAD" w14:textId="77C514D2" w:rsidR="001870FB" w:rsidRPr="0046349C" w:rsidRDefault="00151B2E" w:rsidP="00074C4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リプラス1号輸液</w:t>
            </w:r>
          </w:p>
        </w:tc>
        <w:tc>
          <w:tcPr>
            <w:tcW w:w="4253" w:type="dxa"/>
            <w:vAlign w:val="center"/>
          </w:tcPr>
          <w:p w14:paraId="1F2C2442" w14:textId="6AED4438" w:rsidR="001870FB" w:rsidRPr="0046349C" w:rsidRDefault="00ED045D" w:rsidP="0000787D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ED045D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ソリタ</w:t>
            </w:r>
            <w:r w:rsidRPr="00ED045D">
              <w:rPr>
                <w:rFonts w:ascii="BIZ UDPゴシック" w:eastAsia="BIZ UDPゴシック" w:hAnsi="BIZ UDPゴシック"/>
                <w:bCs/>
                <w:sz w:val="21"/>
                <w:szCs w:val="21"/>
              </w:rPr>
              <w:t>−T1</w:t>
            </w:r>
            <w:r w:rsidRPr="00ED045D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号輸液</w:t>
            </w:r>
          </w:p>
        </w:tc>
      </w:tr>
      <w:tr w:rsidR="001870FB" w:rsidRPr="0046349C" w14:paraId="03052A8F" w14:textId="3B7D7E11" w:rsidTr="004E11E0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2473034" w14:textId="77777777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会社名</w:t>
            </w:r>
          </w:p>
        </w:tc>
        <w:tc>
          <w:tcPr>
            <w:tcW w:w="4253" w:type="dxa"/>
            <w:vAlign w:val="center"/>
          </w:tcPr>
          <w:p w14:paraId="521473ED" w14:textId="610F9EC0" w:rsidR="001870FB" w:rsidRPr="0046349C" w:rsidRDefault="00D80013" w:rsidP="0081530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80013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扶桑薬品工業</w:t>
            </w:r>
          </w:p>
        </w:tc>
        <w:tc>
          <w:tcPr>
            <w:tcW w:w="4253" w:type="dxa"/>
          </w:tcPr>
          <w:p w14:paraId="3DAADCC1" w14:textId="2F4A0AD6" w:rsidR="00D80013" w:rsidRPr="0046349C" w:rsidRDefault="00D80013" w:rsidP="00D80013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870FB" w:rsidRPr="0046349C" w14:paraId="346C5009" w14:textId="147D1C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51B18470" w14:textId="6D86FD53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pacing w:val="-1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</w:rPr>
              <w:t>販売開始年月</w:t>
            </w:r>
            <w:r w:rsidRPr="0046349C">
              <w:rPr>
                <w:rFonts w:ascii="BIZ UDPゴシック" w:eastAsia="BIZ UDPゴシック" w:hAnsi="BIZ UDPゴシック" w:hint="eastAsia"/>
                <w:spacing w:val="-1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02495412" w14:textId="629B3287" w:rsidR="001870FB" w:rsidRPr="0046349C" w:rsidRDefault="00151B2E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1988年7月</w:t>
            </w:r>
          </w:p>
        </w:tc>
        <w:tc>
          <w:tcPr>
            <w:tcW w:w="4253" w:type="dxa"/>
          </w:tcPr>
          <w:p w14:paraId="60AD299F" w14:textId="182D9B3F" w:rsidR="001870FB" w:rsidRPr="0046349C" w:rsidRDefault="00ED045D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1962年2月</w:t>
            </w:r>
          </w:p>
        </w:tc>
      </w:tr>
      <w:tr w:rsidR="001870FB" w:rsidRPr="0046349C" w14:paraId="2B0A301B" w14:textId="596F8638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83E58C8" w14:textId="36E9A0FB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薬価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4253" w:type="dxa"/>
          </w:tcPr>
          <w:p w14:paraId="519481D2" w14:textId="1A99D078" w:rsidR="001870FB" w:rsidRPr="0046349C" w:rsidRDefault="0068731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239</w:t>
            </w:r>
            <w:r w:rsidR="001870FB"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  <w:tc>
          <w:tcPr>
            <w:tcW w:w="4253" w:type="dxa"/>
          </w:tcPr>
          <w:p w14:paraId="40E01E4A" w14:textId="47F5FEF9" w:rsidR="001870FB" w:rsidRPr="0046349C" w:rsidRDefault="0068731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239</w:t>
            </w:r>
            <w:r w:rsidR="004D1D9F" w:rsidRPr="004D1D9F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円/</w:t>
            </w:r>
            <w:r w:rsidR="004D7C98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袋</w:t>
            </w:r>
          </w:p>
        </w:tc>
      </w:tr>
      <w:tr w:rsidR="001870FB" w:rsidRPr="0046349C" w14:paraId="6F473465" w14:textId="77777777" w:rsidTr="0094208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2F92593A" w14:textId="0E4BFA40" w:rsidR="001870FB" w:rsidRPr="0046349C" w:rsidRDefault="001870FB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19"/>
                <w:szCs w:val="19"/>
              </w:rPr>
            </w:pPr>
            <w:r w:rsidRPr="007D0C65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診療報酬上の扱い</w:t>
            </w:r>
          </w:p>
        </w:tc>
        <w:tc>
          <w:tcPr>
            <w:tcW w:w="4253" w:type="dxa"/>
          </w:tcPr>
          <w:p w14:paraId="7CE34587" w14:textId="0B55FDCA" w:rsidR="001870FB" w:rsidRPr="003B6E75" w:rsidRDefault="0068731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687315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　基礎的医薬品</w:t>
            </w:r>
          </w:p>
        </w:tc>
        <w:tc>
          <w:tcPr>
            <w:tcW w:w="4253" w:type="dxa"/>
          </w:tcPr>
          <w:p w14:paraId="464263C7" w14:textId="62228E5B" w:rsidR="001870FB" w:rsidRPr="003B6E75" w:rsidRDefault="00687315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21"/>
                <w:szCs w:val="21"/>
              </w:rPr>
            </w:pPr>
            <w:r w:rsidRPr="00687315">
              <w:rPr>
                <w:rFonts w:ascii="BIZ UDPゴシック" w:eastAsia="BIZ UDPゴシック" w:hAnsi="BIZ UDPゴシック" w:hint="eastAsia"/>
                <w:b/>
                <w:bCs/>
                <w:kern w:val="0"/>
                <w:sz w:val="21"/>
                <w:szCs w:val="21"/>
              </w:rPr>
              <w:t>―（銘柄名収載）　基礎的医薬品</w:t>
            </w:r>
          </w:p>
        </w:tc>
      </w:tr>
      <w:tr w:rsidR="00151B2E" w:rsidRPr="0046349C" w14:paraId="205AA63C" w14:textId="77777777" w:rsidTr="003A4224">
        <w:trPr>
          <w:trHeight w:val="171"/>
          <w:jc w:val="center"/>
        </w:trPr>
        <w:tc>
          <w:tcPr>
            <w:tcW w:w="2121" w:type="dxa"/>
            <w:gridSpan w:val="2"/>
            <w:vAlign w:val="center"/>
          </w:tcPr>
          <w:p w14:paraId="7F17DF04" w14:textId="7466E0D3" w:rsidR="00151B2E" w:rsidRPr="007D0C65" w:rsidRDefault="00151B2E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薬効分類</w:t>
            </w: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名</w:t>
            </w:r>
            <w:r w:rsidRPr="0046349C">
              <w:rPr>
                <w:rFonts w:ascii="BIZ UDPゴシック" w:eastAsia="BIZ UDPゴシック" w:hAnsi="BIZ UDPゴシック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3E3C0A0F" w14:textId="58F6B88C" w:rsidR="00151B2E" w:rsidRPr="00036E1C" w:rsidRDefault="00151B2E" w:rsidP="00151B2E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輸液用電解質液（開始液）</w:t>
            </w:r>
          </w:p>
        </w:tc>
      </w:tr>
      <w:tr w:rsidR="00815308" w:rsidRPr="0046349C" w14:paraId="19B064B0" w14:textId="31D0916C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61C524B6" w14:textId="77777777" w:rsidR="00815308" w:rsidRPr="0046349C" w:rsidRDefault="00815308" w:rsidP="001870F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規制区分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55D69DE1" w14:textId="3ABA788D" w:rsidR="00815308" w:rsidRPr="0046349C" w:rsidRDefault="00815308" w:rsidP="001870FB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FF73C0" w:rsidRPr="0046349C" w14:paraId="43E46636" w14:textId="77777777" w:rsidTr="00942084">
        <w:trPr>
          <w:trHeight w:val="70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5B10EF1A" w14:textId="58378917" w:rsidR="00FF73C0" w:rsidRPr="0046349C" w:rsidRDefault="00FF73C0" w:rsidP="00FF73C0">
            <w:pPr>
              <w:adjustRightInd w:val="0"/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組成・性状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２</w:t>
            </w:r>
          </w:p>
        </w:tc>
        <w:tc>
          <w:tcPr>
            <w:tcW w:w="1700" w:type="dxa"/>
            <w:vAlign w:val="center"/>
          </w:tcPr>
          <w:p w14:paraId="6C7EC4E2" w14:textId="77777777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有効成分</w:t>
            </w:r>
          </w:p>
          <w:p w14:paraId="33B1B14E" w14:textId="2F4B5A7F" w:rsidR="00FF73C0" w:rsidRPr="0046349C" w:rsidRDefault="00FF73C0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1袋（500mL）中</w:t>
            </w:r>
          </w:p>
        </w:tc>
        <w:tc>
          <w:tcPr>
            <w:tcW w:w="4253" w:type="dxa"/>
          </w:tcPr>
          <w:p w14:paraId="401E6FD6" w14:textId="3521A4FF" w:rsidR="00151B2E" w:rsidRPr="00151B2E" w:rsidRDefault="00151B2E" w:rsidP="00151B2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 塩化ナトリウム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2.070g</w:t>
            </w:r>
          </w:p>
          <w:p w14:paraId="6AB5380F" w14:textId="311E1595" w:rsidR="00151B2E" w:rsidRPr="00151B2E" w:rsidRDefault="00151B2E" w:rsidP="00151B2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乳酸ナトリウム液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1.600g</w:t>
            </w:r>
          </w:p>
          <w:p w14:paraId="4534970D" w14:textId="780A7BD7" w:rsidR="00151B2E" w:rsidRPr="00151B2E" w:rsidRDefault="00151B2E" w:rsidP="00151B2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（乳酸ナトリウムとして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1.120g）</w:t>
            </w:r>
          </w:p>
          <w:p w14:paraId="1B79956E" w14:textId="173150E6" w:rsidR="00FF73C0" w:rsidRPr="0046349C" w:rsidRDefault="00151B2E" w:rsidP="00151B2E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日局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ブドウ糖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13.000g</w:t>
            </w:r>
          </w:p>
        </w:tc>
        <w:tc>
          <w:tcPr>
            <w:tcW w:w="4253" w:type="dxa"/>
          </w:tcPr>
          <w:p w14:paraId="35D12903" w14:textId="087AC59E" w:rsidR="00ED045D" w:rsidRPr="00ED045D" w:rsidRDefault="00ED045D" w:rsidP="00ED045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塩化ナトリウム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2.07g</w:t>
            </w:r>
          </w:p>
          <w:p w14:paraId="341F23EB" w14:textId="354B4EE9" w:rsidR="00ED045D" w:rsidRPr="00ED045D" w:rsidRDefault="00ED045D" w:rsidP="00ED045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L-乳酸ナトリウム液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2.24g</w:t>
            </w:r>
          </w:p>
          <w:p w14:paraId="29B1C152" w14:textId="287EC460" w:rsidR="00ED045D" w:rsidRPr="00ED045D" w:rsidRDefault="00ED045D" w:rsidP="00ED045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（L-乳酸ナトリウムとして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1.12g）</w:t>
            </w:r>
          </w:p>
          <w:p w14:paraId="602BC1C8" w14:textId="53E33945" w:rsidR="009C5CF5" w:rsidRPr="0046349C" w:rsidRDefault="00ED045D" w:rsidP="00ED045D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ブドウ糖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13.0g</w:t>
            </w:r>
          </w:p>
        </w:tc>
      </w:tr>
      <w:tr w:rsidR="00FF73C0" w:rsidRPr="0046349C" w14:paraId="154B39E4" w14:textId="77777777" w:rsidTr="00BC4218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16CD2F6A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6A5FAB8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添加物</w:t>
            </w:r>
          </w:p>
          <w:p w14:paraId="58A0C412" w14:textId="3BEDDD30" w:rsidR="00FF73C0" w:rsidRPr="0046349C" w:rsidRDefault="00CC04AA" w:rsidP="000707BB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1</w:t>
            </w:r>
            <w:r w:rsidR="00FF73C0" w:rsidRPr="000707BB">
              <w:rPr>
                <w:rFonts w:ascii="BIZ UDPゴシック" w:eastAsia="BIZ UDPゴシック" w:hAnsi="BIZ UDPゴシック" w:hint="eastAsia"/>
                <w:sz w:val="18"/>
                <w:szCs w:val="18"/>
              </w:rPr>
              <w:t>袋（500mL）中</w:t>
            </w:r>
          </w:p>
        </w:tc>
        <w:tc>
          <w:tcPr>
            <w:tcW w:w="4253" w:type="dxa"/>
            <w:vAlign w:val="center"/>
          </w:tcPr>
          <w:p w14:paraId="2A8EBE78" w14:textId="42554E6C" w:rsidR="00032F18" w:rsidRPr="0046349C" w:rsidRDefault="00151B2E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pH調節剤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="00BE4D8D" w:rsidRP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>塩酸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  <w:tc>
          <w:tcPr>
            <w:tcW w:w="4253" w:type="dxa"/>
            <w:vAlign w:val="center"/>
          </w:tcPr>
          <w:p w14:paraId="412DCE2C" w14:textId="013D7CBF" w:rsidR="00FF73C0" w:rsidRPr="0046349C" w:rsidRDefault="00ED045D" w:rsidP="00BC4218">
            <w:pPr>
              <w:widowControl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L-乳酸（pH調節剤）</w:t>
            </w:r>
            <w:r w:rsidR="00BE4D8D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</w:t>
            </w:r>
            <w:r w:rsidRPr="00ED045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適量</w:t>
            </w:r>
          </w:p>
        </w:tc>
      </w:tr>
      <w:tr w:rsidR="00942084" w:rsidRPr="0046349C" w14:paraId="4A3F97CE" w14:textId="77777777" w:rsidTr="00151B2E">
        <w:trPr>
          <w:trHeight w:val="1371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3ECC928A" w14:textId="77777777" w:rsidR="00942084" w:rsidRPr="0046349C" w:rsidRDefault="00942084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91E95CB" w14:textId="6E0E2DB1" w:rsidR="00942084" w:rsidRPr="0046349C" w:rsidRDefault="00942084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337F8D">
              <w:rPr>
                <w:rFonts w:ascii="BIZ UDPゴシック" w:eastAsia="BIZ UDPゴシック" w:hAnsi="BIZ UDPゴシック" w:hint="eastAsia"/>
                <w:sz w:val="21"/>
                <w:szCs w:val="21"/>
              </w:rPr>
              <w:t>電解質濃度</w:t>
            </w: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2"/>
              <w:gridCol w:w="1121"/>
            </w:tblGrid>
            <w:tr w:rsidR="00942084" w14:paraId="5F6AD8F5" w14:textId="77777777" w:rsidTr="00650B15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002420AE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05065801" w14:textId="77777777" w:rsidR="00942084" w:rsidRPr="00607FC8" w:rsidRDefault="00942084" w:rsidP="002B051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mEq/L</w:t>
                  </w:r>
                </w:p>
              </w:tc>
            </w:tr>
            <w:tr w:rsidR="00942084" w14:paraId="08DD8929" w14:textId="77777777" w:rsidTr="00650B15">
              <w:trPr>
                <w:jc w:val="center"/>
              </w:trPr>
              <w:tc>
                <w:tcPr>
                  <w:tcW w:w="1402" w:type="dxa"/>
                  <w:vAlign w:val="center"/>
                </w:tcPr>
                <w:p w14:paraId="211218DE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4E50B285" w14:textId="4F2DA0A5" w:rsidR="00942084" w:rsidRDefault="00151B2E" w:rsidP="002B051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151B2E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90.8</w:t>
                  </w:r>
                </w:p>
              </w:tc>
            </w:tr>
            <w:tr w:rsidR="00942084" w14:paraId="79CD1EDD" w14:textId="77777777" w:rsidTr="00650B15">
              <w:trPr>
                <w:jc w:val="center"/>
              </w:trPr>
              <w:tc>
                <w:tcPr>
                  <w:tcW w:w="1402" w:type="dxa"/>
                </w:tcPr>
                <w:p w14:paraId="5BB4132D" w14:textId="77777777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26508362" w14:textId="29C255A8" w:rsidR="00942084" w:rsidRDefault="00151B2E" w:rsidP="002B051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151B2E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70.8</w:t>
                  </w:r>
                </w:p>
              </w:tc>
            </w:tr>
            <w:tr w:rsidR="00942084" w14:paraId="3C6A716C" w14:textId="77777777" w:rsidTr="00650B15">
              <w:trPr>
                <w:jc w:val="center"/>
              </w:trPr>
              <w:tc>
                <w:tcPr>
                  <w:tcW w:w="1402" w:type="dxa"/>
                </w:tcPr>
                <w:p w14:paraId="4D260370" w14:textId="0D2A69E5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65EC2F8" w14:textId="064311C6" w:rsidR="00942084" w:rsidRDefault="00151B2E" w:rsidP="002B051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151B2E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20.0</w:t>
                  </w:r>
                </w:p>
              </w:tc>
            </w:tr>
          </w:tbl>
          <w:p w14:paraId="35656889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253" w:type="dxa"/>
            <w:vAlign w:val="center"/>
          </w:tcPr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9"/>
              <w:gridCol w:w="1121"/>
            </w:tblGrid>
            <w:tr w:rsidR="00942084" w14:paraId="594E0BB8" w14:textId="77777777" w:rsidTr="00650B15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2DAF18B1" w14:textId="77777777" w:rsidR="00942084" w:rsidRPr="00607FC8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</w:p>
              </w:tc>
              <w:tc>
                <w:tcPr>
                  <w:tcW w:w="1121" w:type="dxa"/>
                </w:tcPr>
                <w:p w14:paraId="3153075B" w14:textId="09BB1B4D" w:rsidR="00942084" w:rsidRPr="00607FC8" w:rsidRDefault="00942084" w:rsidP="002B051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mEq/L</w:t>
                  </w:r>
                </w:p>
              </w:tc>
            </w:tr>
            <w:tr w:rsidR="00942084" w14:paraId="3FD04AB2" w14:textId="77777777" w:rsidTr="00650B15">
              <w:trPr>
                <w:jc w:val="center"/>
              </w:trPr>
              <w:tc>
                <w:tcPr>
                  <w:tcW w:w="1629" w:type="dxa"/>
                  <w:vAlign w:val="center"/>
                </w:tcPr>
                <w:p w14:paraId="38DB9D6F" w14:textId="7A22E77F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Na</w:t>
                  </w:r>
                  <w:r w:rsidRPr="00942084">
                    <w:rPr>
                      <w:rFonts w:ascii="BIZ UDPゴシック" w:eastAsia="BIZ UDPゴシック" w:hAnsi="BIZ UDPゴシック"/>
                      <w:sz w:val="21"/>
                      <w:szCs w:val="21"/>
                      <w:vertAlign w:val="superscript"/>
                    </w:rPr>
                    <w:t>+</w:t>
                  </w:r>
                </w:p>
              </w:tc>
              <w:tc>
                <w:tcPr>
                  <w:tcW w:w="1121" w:type="dxa"/>
                </w:tcPr>
                <w:p w14:paraId="5C338709" w14:textId="755F1F62" w:rsidR="00942084" w:rsidRDefault="00151B2E" w:rsidP="002B051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151B2E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90</w:t>
                  </w:r>
                </w:p>
              </w:tc>
            </w:tr>
            <w:tr w:rsidR="00942084" w14:paraId="06C32F76" w14:textId="77777777" w:rsidTr="00650B15">
              <w:trPr>
                <w:jc w:val="center"/>
              </w:trPr>
              <w:tc>
                <w:tcPr>
                  <w:tcW w:w="1629" w:type="dxa"/>
                </w:tcPr>
                <w:p w14:paraId="13BFCEAE" w14:textId="554CAAFE" w:rsidR="00942084" w:rsidRDefault="00942084" w:rsidP="000707BB">
                  <w:pPr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Cl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40689259" w14:textId="00FAC6A5" w:rsidR="00942084" w:rsidRDefault="00151B2E" w:rsidP="002B051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151B2E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70</w:t>
                  </w:r>
                </w:p>
              </w:tc>
            </w:tr>
            <w:tr w:rsidR="00942084" w14:paraId="2812F177" w14:textId="77777777" w:rsidTr="00650B15">
              <w:trPr>
                <w:jc w:val="center"/>
              </w:trPr>
              <w:tc>
                <w:tcPr>
                  <w:tcW w:w="1629" w:type="dxa"/>
                </w:tcPr>
                <w:p w14:paraId="09006E27" w14:textId="75E03D78" w:rsidR="00942084" w:rsidRDefault="00942084" w:rsidP="000707BB">
                  <w:pPr>
                    <w:widowControl/>
                    <w:adjustRightInd w:val="0"/>
                    <w:snapToGrid w:val="0"/>
                    <w:jc w:val="left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607FC8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L-Lactate</w:t>
                  </w:r>
                  <w:r w:rsidRPr="00942084">
                    <w:rPr>
                      <w:rFonts w:ascii="BIZ UDPゴシック" w:eastAsia="BIZ UDPゴシック" w:hAnsi="BIZ UDPゴシック" w:hint="eastAsia"/>
                      <w:sz w:val="21"/>
                      <w:szCs w:val="21"/>
                      <w:vertAlign w:val="superscript"/>
                    </w:rPr>
                    <w:t>－</w:t>
                  </w:r>
                </w:p>
              </w:tc>
              <w:tc>
                <w:tcPr>
                  <w:tcW w:w="1121" w:type="dxa"/>
                </w:tcPr>
                <w:p w14:paraId="708E8F0E" w14:textId="5D6D1A50" w:rsidR="00942084" w:rsidRDefault="00151B2E" w:rsidP="002B0512">
                  <w:pPr>
                    <w:widowControl/>
                    <w:adjustRightInd w:val="0"/>
                    <w:snapToGrid w:val="0"/>
                    <w:jc w:val="center"/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</w:pPr>
                  <w:r w:rsidRPr="00151B2E">
                    <w:rPr>
                      <w:rFonts w:ascii="BIZ UDPゴシック" w:eastAsia="BIZ UDPゴシック" w:hAnsi="BIZ UDPゴシック"/>
                      <w:sz w:val="21"/>
                      <w:szCs w:val="21"/>
                    </w:rPr>
                    <w:t>20</w:t>
                  </w:r>
                </w:p>
              </w:tc>
            </w:tr>
          </w:tbl>
          <w:p w14:paraId="0E6816CE" w14:textId="77777777" w:rsidR="00942084" w:rsidRPr="00167ADB" w:rsidRDefault="00942084" w:rsidP="000707BB">
            <w:pPr>
              <w:widowControl/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9C5CF5" w:rsidRPr="0046349C" w14:paraId="5DCCE89D" w14:textId="77777777" w:rsidTr="009C5CF5">
        <w:trPr>
          <w:trHeight w:val="73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4CBC5338" w14:textId="77777777" w:rsidR="009C5CF5" w:rsidRPr="0046349C" w:rsidRDefault="009C5CF5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FD1578B" w14:textId="2BA147BC" w:rsidR="009C5CF5" w:rsidRPr="00337F8D" w:rsidRDefault="009C5CF5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C5CF5">
              <w:rPr>
                <w:rFonts w:ascii="BIZ UDPゴシック" w:eastAsia="BIZ UDPゴシック" w:hAnsi="BIZ UDPゴシック" w:hint="eastAsia"/>
                <w:sz w:val="21"/>
                <w:szCs w:val="21"/>
              </w:rPr>
              <w:t>熱量</w:t>
            </w:r>
          </w:p>
        </w:tc>
        <w:tc>
          <w:tcPr>
            <w:tcW w:w="4253" w:type="dxa"/>
            <w:vAlign w:val="center"/>
          </w:tcPr>
          <w:p w14:paraId="4D186548" w14:textId="3DDB778B" w:rsidR="009C5CF5" w:rsidRPr="00607FC8" w:rsidRDefault="00151B2E" w:rsidP="0068731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/>
                <w:sz w:val="21"/>
                <w:szCs w:val="21"/>
              </w:rPr>
              <w:t>52kcal</w:t>
            </w:r>
          </w:p>
        </w:tc>
        <w:tc>
          <w:tcPr>
            <w:tcW w:w="4253" w:type="dxa"/>
            <w:vAlign w:val="center"/>
          </w:tcPr>
          <w:p w14:paraId="3BF269AD" w14:textId="1C8546D0" w:rsidR="009C5CF5" w:rsidRPr="00607FC8" w:rsidRDefault="00ED045D" w:rsidP="0068731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D045D">
              <w:rPr>
                <w:rFonts w:ascii="BIZ UDPゴシック" w:eastAsia="BIZ UDPゴシック" w:hAnsi="BIZ UDPゴシック"/>
                <w:sz w:val="21"/>
                <w:szCs w:val="21"/>
              </w:rPr>
              <w:t>52kcal</w:t>
            </w:r>
          </w:p>
        </w:tc>
      </w:tr>
      <w:tr w:rsidR="00FF73C0" w:rsidRPr="0046349C" w14:paraId="3A3E3AF8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2717F5E3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D40C53A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性状</w:t>
            </w:r>
          </w:p>
        </w:tc>
        <w:tc>
          <w:tcPr>
            <w:tcW w:w="4253" w:type="dxa"/>
          </w:tcPr>
          <w:p w14:paraId="4A2B8A3B" w14:textId="52E24606" w:rsidR="00FF73C0" w:rsidRPr="0046349C" w:rsidRDefault="004326E3" w:rsidP="0068731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326E3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無色澄明の液</w:t>
            </w:r>
          </w:p>
        </w:tc>
        <w:tc>
          <w:tcPr>
            <w:tcW w:w="4253" w:type="dxa"/>
          </w:tcPr>
          <w:p w14:paraId="241EE7E5" w14:textId="03AEA4D3" w:rsidR="00FF73C0" w:rsidRPr="0046349C" w:rsidRDefault="00151B2E" w:rsidP="0068731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無色～微黄色澄明の液</w:t>
            </w:r>
          </w:p>
        </w:tc>
      </w:tr>
      <w:tr w:rsidR="00FF73C0" w:rsidRPr="0046349C" w14:paraId="738858B2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006904C7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7E9011C" w14:textId="77777777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pH</w:t>
            </w:r>
          </w:p>
        </w:tc>
        <w:tc>
          <w:tcPr>
            <w:tcW w:w="4253" w:type="dxa"/>
          </w:tcPr>
          <w:p w14:paraId="00A09DFF" w14:textId="44BCA29D" w:rsidR="00FF73C0" w:rsidRPr="0046349C" w:rsidRDefault="00151B2E" w:rsidP="0068731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4.5～5.5</w:t>
            </w:r>
          </w:p>
        </w:tc>
        <w:tc>
          <w:tcPr>
            <w:tcW w:w="4253" w:type="dxa"/>
          </w:tcPr>
          <w:p w14:paraId="00D708CA" w14:textId="30F85DF7" w:rsidR="00FF73C0" w:rsidRPr="0046349C" w:rsidRDefault="00151B2E" w:rsidP="0068731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3.5～6.5</w:t>
            </w:r>
          </w:p>
        </w:tc>
      </w:tr>
      <w:tr w:rsidR="00FF73C0" w:rsidRPr="0046349C" w14:paraId="6FB13363" w14:textId="77777777" w:rsidTr="00942084">
        <w:trPr>
          <w:trHeight w:val="70"/>
          <w:jc w:val="center"/>
        </w:trPr>
        <w:tc>
          <w:tcPr>
            <w:tcW w:w="421" w:type="dxa"/>
            <w:vMerge/>
            <w:textDirection w:val="tbRlV"/>
            <w:vAlign w:val="center"/>
          </w:tcPr>
          <w:p w14:paraId="50BFA038" w14:textId="77777777" w:rsidR="00FF73C0" w:rsidRPr="0046349C" w:rsidRDefault="00FF73C0" w:rsidP="00FF73C0">
            <w:pPr>
              <w:adjustRightInd w:val="0"/>
              <w:snapToGrid w:val="0"/>
              <w:ind w:left="113" w:right="113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15BAE03" w14:textId="77777777" w:rsidR="00942084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浸透圧比</w:t>
            </w:r>
          </w:p>
          <w:p w14:paraId="62727269" w14:textId="24EA7372" w:rsidR="00FF73C0" w:rsidRPr="0046349C" w:rsidRDefault="00FF73C0" w:rsidP="00942084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42084">
              <w:rPr>
                <w:rFonts w:ascii="BIZ UDPゴシック" w:eastAsia="BIZ UDPゴシック" w:hAnsi="BIZ UDPゴシック" w:hint="eastAsia"/>
                <w:sz w:val="12"/>
                <w:szCs w:val="12"/>
              </w:rPr>
              <w:t>(生理食塩液に対する比)</w:t>
            </w:r>
          </w:p>
        </w:tc>
        <w:tc>
          <w:tcPr>
            <w:tcW w:w="4253" w:type="dxa"/>
            <w:vAlign w:val="center"/>
          </w:tcPr>
          <w:p w14:paraId="3DACEF9A" w14:textId="7B4B10B3" w:rsidR="00FF73C0" w:rsidRPr="0046349C" w:rsidRDefault="00151B2E" w:rsidP="0068731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1.0～1.2</w:t>
            </w:r>
          </w:p>
        </w:tc>
        <w:tc>
          <w:tcPr>
            <w:tcW w:w="4253" w:type="dxa"/>
            <w:vAlign w:val="center"/>
          </w:tcPr>
          <w:p w14:paraId="3D2BE006" w14:textId="3207662B" w:rsidR="00FF73C0" w:rsidRPr="0046349C" w:rsidRDefault="00151B2E" w:rsidP="00687315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 w:hint="eastAsia"/>
                <w:sz w:val="21"/>
                <w:szCs w:val="21"/>
              </w:rPr>
              <w:t>約1</w:t>
            </w:r>
          </w:p>
        </w:tc>
      </w:tr>
      <w:tr w:rsidR="00FF73C0" w:rsidRPr="0046349C" w14:paraId="1E26009C" w14:textId="4935212F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77946923" w14:textId="20A36402" w:rsidR="00FF73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効能・効果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  <w:p w14:paraId="5DF431DE" w14:textId="36436C58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  <w:vertAlign w:val="superscript"/>
              </w:rPr>
            </w:pPr>
          </w:p>
        </w:tc>
        <w:tc>
          <w:tcPr>
            <w:tcW w:w="8506" w:type="dxa"/>
            <w:gridSpan w:val="2"/>
          </w:tcPr>
          <w:p w14:paraId="6BEA3D61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206E057E" w14:textId="6C8C49EF" w:rsidR="00845262" w:rsidRPr="00845262" w:rsidRDefault="00C757B7" w:rsidP="00845262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〇</w:t>
            </w:r>
            <w:r w:rsidR="00845262" w:rsidRPr="0084526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脱水症及び病態不明時の水分・電解質の初期補給</w:t>
            </w:r>
          </w:p>
          <w:p w14:paraId="6E18F6C6" w14:textId="56C795E7" w:rsidR="00EE6281" w:rsidRPr="00D11AA1" w:rsidRDefault="00C757B7" w:rsidP="00845262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〇</w:t>
            </w:r>
            <w:r w:rsidR="00845262" w:rsidRPr="0084526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手術前後の水分・電解質の補給</w:t>
            </w:r>
          </w:p>
        </w:tc>
      </w:tr>
      <w:tr w:rsidR="00FF73C0" w:rsidRPr="0046349C" w14:paraId="6D5D4C95" w14:textId="77777777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93DD71D" w14:textId="53A0438F" w:rsidR="00FF73C0" w:rsidRPr="00D11AA1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用法・用量</w:t>
            </w:r>
            <w:r w:rsidRPr="00D11AA1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8506" w:type="dxa"/>
            <w:gridSpan w:val="2"/>
          </w:tcPr>
          <w:p w14:paraId="0CF17E27" w14:textId="77777777" w:rsidR="00FF73C0" w:rsidRPr="00D11AA1" w:rsidRDefault="00FF73C0" w:rsidP="00FF73C0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/>
                <w:sz w:val="21"/>
                <w:szCs w:val="21"/>
              </w:rPr>
            </w:pPr>
            <w:r w:rsidRPr="00D11AA1">
              <w:rPr>
                <w:rFonts w:ascii="BIZ UDPゴシック" w:eastAsia="BIZ UDPゴシック" w:hAnsi="BIZ UDPゴシック" w:hint="eastAsia"/>
                <w:b/>
                <w:sz w:val="21"/>
                <w:szCs w:val="21"/>
              </w:rPr>
              <w:t>【標準製剤と同じ】</w:t>
            </w:r>
          </w:p>
          <w:p w14:paraId="30A8CDB5" w14:textId="77777777" w:rsidR="00845262" w:rsidRPr="00845262" w:rsidRDefault="00845262" w:rsidP="00845262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84526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通常成人、1回500～1000mLを点滴静注する。投与速度は通常成人1時間当たり300～500mL、小児の場合、1時間当たり50～100mLとする。</w:t>
            </w:r>
          </w:p>
          <w:p w14:paraId="44723B64" w14:textId="56E864F4" w:rsidR="00FF73C0" w:rsidRPr="00236C2E" w:rsidRDefault="00845262" w:rsidP="00845262">
            <w:pPr>
              <w:adjustRightInd w:val="0"/>
              <w:snapToGrid w:val="0"/>
              <w:ind w:leftChars="16" w:left="35"/>
              <w:jc w:val="left"/>
              <w:rPr>
                <w:rFonts w:ascii="BIZ UDPゴシック" w:eastAsia="BIZ UDPゴシック" w:hAnsi="BIZ UDPゴシック"/>
                <w:bCs/>
                <w:sz w:val="21"/>
                <w:szCs w:val="21"/>
              </w:rPr>
            </w:pPr>
            <w:r w:rsidRPr="00845262">
              <w:rPr>
                <w:rFonts w:ascii="BIZ UDPゴシック" w:eastAsia="BIZ UDPゴシック" w:hAnsi="BIZ UDPゴシック" w:hint="eastAsia"/>
                <w:bCs/>
                <w:sz w:val="21"/>
                <w:szCs w:val="21"/>
              </w:rPr>
              <w:t>なお、年齢、症状、体重により適宜増減する。</w:t>
            </w:r>
          </w:p>
        </w:tc>
      </w:tr>
      <w:tr w:rsidR="00FF73C0" w:rsidRPr="0046349C" w14:paraId="2741CA72" w14:textId="399D50F0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  <w:hideMark/>
          </w:tcPr>
          <w:p w14:paraId="544D8EF4" w14:textId="4E55FDD6" w:rsidR="00FF73C0" w:rsidRPr="00A324C0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</w:rPr>
              <w:t>貯法</w:t>
            </w:r>
            <w:r w:rsidRPr="00A324C0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7BF4074E" w14:textId="3E641BB5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  <w:tc>
          <w:tcPr>
            <w:tcW w:w="4253" w:type="dxa"/>
          </w:tcPr>
          <w:p w14:paraId="36E47C73" w14:textId="3333F7DA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815308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室温保存</w:t>
            </w:r>
          </w:p>
        </w:tc>
      </w:tr>
      <w:tr w:rsidR="00FF73C0" w:rsidRPr="0046349C" w14:paraId="7D797225" w14:textId="49E82C49" w:rsidTr="00942084">
        <w:trPr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242FDB3E" w14:textId="704FF436" w:rsidR="00FF73C0" w:rsidRPr="0046349C" w:rsidRDefault="00FF73C0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有効期間</w:t>
            </w:r>
            <w:r w:rsidRPr="0046349C">
              <w:rPr>
                <w:rFonts w:ascii="BIZ UDPゴシック" w:eastAsia="BIZ UDPゴシック" w:hAnsi="BIZ UDPゴシック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253" w:type="dxa"/>
          </w:tcPr>
          <w:p w14:paraId="53795DCF" w14:textId="6D99B60D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  <w:tc>
          <w:tcPr>
            <w:tcW w:w="4253" w:type="dxa"/>
          </w:tcPr>
          <w:p w14:paraId="37023484" w14:textId="36A30D73" w:rsidR="00FF73C0" w:rsidRPr="0046349C" w:rsidRDefault="00FF73C0" w:rsidP="00FF73C0">
            <w:pPr>
              <w:widowControl/>
              <w:adjustRightInd w:val="0"/>
              <w:snapToGrid w:val="0"/>
              <w:jc w:val="center"/>
              <w:rPr>
                <w:rFonts w:ascii="BIZ UDPゴシック" w:eastAsia="BIZ UDPゴシック" w:hAnsi="BIZ UDPゴシック" w:cs="ＭＳ Ｐゴシック"/>
                <w:bCs/>
                <w:kern w:val="0"/>
                <w:sz w:val="21"/>
                <w:szCs w:val="21"/>
              </w:rPr>
            </w:pPr>
            <w:r w:rsidRPr="0009087D">
              <w:rPr>
                <w:rFonts w:ascii="BIZ UDPゴシック" w:eastAsia="BIZ UDPゴシック" w:hAnsi="BIZ UDPゴシック" w:cs="ＭＳ Ｐゴシック" w:hint="eastAsia"/>
                <w:bCs/>
                <w:kern w:val="0"/>
                <w:sz w:val="21"/>
                <w:szCs w:val="21"/>
              </w:rPr>
              <w:t>3年</w:t>
            </w:r>
          </w:p>
        </w:tc>
      </w:tr>
      <w:tr w:rsidR="00FF73C0" w:rsidRPr="0046349C" w14:paraId="427C5D6A" w14:textId="206DBA60" w:rsidTr="00687315">
        <w:trPr>
          <w:cantSplit/>
          <w:trHeight w:val="3680"/>
          <w:jc w:val="center"/>
        </w:trPr>
        <w:tc>
          <w:tcPr>
            <w:tcW w:w="2121" w:type="dxa"/>
            <w:gridSpan w:val="2"/>
            <w:vAlign w:val="center"/>
          </w:tcPr>
          <w:p w14:paraId="125E9C69" w14:textId="59F53421" w:rsidR="00FF73C0" w:rsidRPr="0046349C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46349C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製品画像</w:t>
            </w:r>
          </w:p>
        </w:tc>
        <w:tc>
          <w:tcPr>
            <w:tcW w:w="4253" w:type="dxa"/>
            <w:vAlign w:val="center"/>
          </w:tcPr>
          <w:p w14:paraId="6DA7ADCA" w14:textId="77777777" w:rsidR="00CA7F9B" w:rsidRDefault="00CA7F9B" w:rsidP="000E7CC8">
            <w:pPr>
              <w:pStyle w:val="Web"/>
              <w:adjustRightInd w:val="0"/>
              <w:snapToGrid w:val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CA7F9B"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  <w:drawing>
                <wp:inline distT="0" distB="0" distL="0" distR="0" wp14:anchorId="17062B46" wp14:editId="57CB5ED3">
                  <wp:extent cx="1704586" cy="1887855"/>
                  <wp:effectExtent l="0" t="0" r="0" b="0"/>
                  <wp:docPr id="211886231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862310" name=""/>
                          <pic:cNvPicPr/>
                        </pic:nvPicPr>
                        <pic:blipFill rotWithShape="1">
                          <a:blip r:embed="rId6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62" cy="1893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CA7F9B"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  <w:drawing>
                <wp:inline distT="0" distB="0" distL="0" distR="0" wp14:anchorId="07502614" wp14:editId="58501634">
                  <wp:extent cx="593970" cy="562822"/>
                  <wp:effectExtent l="0" t="0" r="0" b="8890"/>
                  <wp:docPr id="168124118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241182" name=""/>
                          <pic:cNvPicPr/>
                        </pic:nvPicPr>
                        <pic:blipFill rotWithShape="1"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743" cy="5796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FCF9F5" w14:textId="390AAB4A" w:rsidR="00CA7F9B" w:rsidRPr="00346256" w:rsidRDefault="000E7CC8" w:rsidP="000E7CC8">
            <w:pPr>
              <w:pStyle w:val="Web"/>
              <w:adjustRightInd w:val="0"/>
              <w:snapToGrid w:val="0"/>
              <w:jc w:val="righ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0E7CC8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ゴム栓部識別シール</w:t>
            </w:r>
          </w:p>
        </w:tc>
        <w:tc>
          <w:tcPr>
            <w:tcW w:w="4253" w:type="dxa"/>
            <w:vAlign w:val="center"/>
          </w:tcPr>
          <w:p w14:paraId="66F9FD3B" w14:textId="5F85C55E" w:rsidR="00FF73C0" w:rsidRPr="00346256" w:rsidRDefault="00151B2E" w:rsidP="000E7CC8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151B2E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</w:p>
        </w:tc>
      </w:tr>
      <w:tr w:rsidR="00FF73C0" w:rsidRPr="0046349C" w14:paraId="7A2D44AF" w14:textId="77777777" w:rsidTr="00942084">
        <w:trPr>
          <w:cantSplit/>
          <w:trHeight w:val="70"/>
          <w:jc w:val="center"/>
        </w:trPr>
        <w:tc>
          <w:tcPr>
            <w:tcW w:w="2121" w:type="dxa"/>
            <w:gridSpan w:val="2"/>
            <w:vAlign w:val="center"/>
          </w:tcPr>
          <w:p w14:paraId="40B84A85" w14:textId="18E5FFCA" w:rsidR="00FF73C0" w:rsidRPr="00072096" w:rsidRDefault="00FF73C0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包装</w:t>
            </w:r>
          </w:p>
        </w:tc>
        <w:tc>
          <w:tcPr>
            <w:tcW w:w="4253" w:type="dxa"/>
            <w:vAlign w:val="center"/>
          </w:tcPr>
          <w:p w14:paraId="7B8BA2A6" w14:textId="36AFDCCE" w:rsidR="00FF73C0" w:rsidRPr="00072096" w:rsidRDefault="00CA42E9" w:rsidP="0068731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CA42E9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 20袋 ソフトバッグ</w:t>
            </w:r>
          </w:p>
        </w:tc>
        <w:tc>
          <w:tcPr>
            <w:tcW w:w="4253" w:type="dxa"/>
            <w:vAlign w:val="center"/>
          </w:tcPr>
          <w:p w14:paraId="5C57072A" w14:textId="10D24207" w:rsidR="00FF73C0" w:rsidRPr="00072096" w:rsidRDefault="00845262" w:rsidP="00687315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  <w:r w:rsidRPr="00845262">
              <w:rPr>
                <w:rFonts w:ascii="BIZ UDPゴシック" w:eastAsia="BIZ UDPゴシック" w:hAnsi="BIZ UDPゴシック" w:hint="eastAsia"/>
                <w:noProof/>
                <w:sz w:val="21"/>
                <w:szCs w:val="21"/>
              </w:rPr>
              <w:t>500mL×20袋（プラスチックバッグ）</w:t>
            </w:r>
          </w:p>
        </w:tc>
      </w:tr>
      <w:tr w:rsidR="002D4AC6" w:rsidRPr="0046349C" w14:paraId="33626712" w14:textId="5B2BCA0A" w:rsidTr="00FD255C">
        <w:trPr>
          <w:cantSplit/>
          <w:trHeight w:val="406"/>
          <w:jc w:val="center"/>
        </w:trPr>
        <w:tc>
          <w:tcPr>
            <w:tcW w:w="2121" w:type="dxa"/>
            <w:gridSpan w:val="2"/>
            <w:vAlign w:val="center"/>
          </w:tcPr>
          <w:p w14:paraId="5A580D8F" w14:textId="048F5203" w:rsidR="002D4AC6" w:rsidRPr="00072096" w:rsidRDefault="002D4AC6" w:rsidP="00FF73C0">
            <w:pPr>
              <w:adjustRightInd w:val="0"/>
              <w:snapToGrid w:val="0"/>
              <w:ind w:right="113"/>
              <w:jc w:val="left"/>
              <w:rPr>
                <w:rFonts w:ascii="BIZ UDPゴシック" w:eastAsia="BIZ UDPゴシック" w:hAnsi="BIZ UDPゴシック"/>
                <w:kern w:val="0"/>
                <w:sz w:val="21"/>
                <w:szCs w:val="21"/>
              </w:rPr>
            </w:pPr>
            <w:r w:rsidRPr="00072096">
              <w:rPr>
                <w:rFonts w:ascii="BIZ UDPゴシック" w:eastAsia="BIZ UDPゴシック" w:hAnsi="BIZ UDPゴシック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8506" w:type="dxa"/>
            <w:gridSpan w:val="2"/>
          </w:tcPr>
          <w:p w14:paraId="413949CF" w14:textId="77777777" w:rsidR="002D4AC6" w:rsidRPr="00072096" w:rsidRDefault="002D4AC6" w:rsidP="00FF73C0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noProof/>
                <w:sz w:val="21"/>
                <w:szCs w:val="21"/>
              </w:rPr>
            </w:pPr>
          </w:p>
        </w:tc>
      </w:tr>
    </w:tbl>
    <w:p w14:paraId="3E7EE23B" w14:textId="1B3B801A" w:rsidR="00EE2435" w:rsidRPr="00A37A09" w:rsidRDefault="00EE2435" w:rsidP="00045DA0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1. 令和</w:t>
      </w:r>
      <w:r w:rsidR="00687315">
        <w:rPr>
          <w:rFonts w:ascii="BIZ UDゴシック" w:eastAsia="BIZ UDゴシック" w:hAnsi="BIZ UDゴシック" w:hint="eastAsia"/>
          <w:spacing w:val="-4"/>
          <w:sz w:val="18"/>
          <w:szCs w:val="18"/>
        </w:rPr>
        <w:t>8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年3月</w:t>
      </w:r>
      <w:r w:rsidR="00687315">
        <w:rPr>
          <w:rFonts w:ascii="BIZ UDゴシック" w:eastAsia="BIZ UDゴシック" w:hAnsi="BIZ UDゴシック" w:hint="eastAsia"/>
          <w:spacing w:val="-4"/>
          <w:sz w:val="18"/>
          <w:szCs w:val="18"/>
        </w:rPr>
        <w:t>5</w:t>
      </w: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日の薬価基準改定告示に基づく</w:t>
      </w:r>
    </w:p>
    <w:p w14:paraId="12FD0E51" w14:textId="2A3BB578" w:rsidR="00D40269" w:rsidRPr="00D40269" w:rsidRDefault="00F517D0" w:rsidP="00687315">
      <w:pPr>
        <w:adjustRightInd w:val="0"/>
        <w:snapToGrid w:val="0"/>
        <w:jc w:val="left"/>
        <w:rPr>
          <w:rFonts w:ascii="BIZ UDゴシック" w:eastAsia="BIZ UDゴシック" w:hAnsi="BIZ UDゴシック"/>
          <w:spacing w:val="-4"/>
          <w:sz w:val="18"/>
          <w:szCs w:val="18"/>
        </w:rPr>
      </w:pPr>
      <w:r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2.</w:t>
      </w:r>
      <w:r w:rsidR="00B72441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1F5ECC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電子添文</w:t>
      </w:r>
      <w:r w:rsidR="00597113">
        <w:rPr>
          <w:rFonts w:ascii="BIZ UDゴシック" w:eastAsia="BIZ UDゴシック" w:hAnsi="BIZ UDゴシック" w:hint="eastAsia"/>
          <w:spacing w:val="-4"/>
          <w:sz w:val="18"/>
          <w:szCs w:val="18"/>
        </w:rPr>
        <w:t>を参考に記載</w:t>
      </w:r>
      <w:r w:rsidR="002158D4">
        <w:rPr>
          <w:rFonts w:ascii="BIZ UDゴシック" w:eastAsia="BIZ UDゴシック" w:hAnsi="BIZ UDゴシック" w:hint="eastAsia"/>
          <w:spacing w:val="-4"/>
          <w:sz w:val="18"/>
          <w:szCs w:val="18"/>
        </w:rPr>
        <w:t xml:space="preserve"> </w:t>
      </w:r>
      <w:r w:rsidR="00687315">
        <w:rPr>
          <w:rFonts w:ascii="BIZ UDゴシック" w:eastAsia="BIZ UDゴシック" w:hAnsi="BIZ UDゴシック" w:hint="eastAsia"/>
          <w:spacing w:val="-4"/>
          <w:sz w:val="18"/>
          <w:szCs w:val="18"/>
        </w:rPr>
        <w:t>（</w:t>
      </w:r>
      <w:r w:rsidR="003B6E75" w:rsidRPr="003B6E75">
        <w:rPr>
          <w:rFonts w:ascii="BIZ UDゴシック" w:eastAsia="BIZ UDゴシック" w:hAnsi="BIZ UDゴシック" w:hint="eastAsia"/>
          <w:spacing w:val="-4"/>
          <w:sz w:val="18"/>
          <w:szCs w:val="18"/>
        </w:rPr>
        <w:t>弊社販売製品</w:t>
      </w:r>
      <w:r w:rsidR="00E06DE7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151B2E" w:rsidRPr="00151B2E">
        <w:rPr>
          <w:rFonts w:ascii="BIZ UDゴシック" w:eastAsia="BIZ UDゴシック" w:hAnsi="BIZ UDゴシック" w:hint="eastAsia"/>
          <w:spacing w:val="-4"/>
          <w:sz w:val="18"/>
          <w:szCs w:val="18"/>
        </w:rPr>
        <w:t>2024年12月改訂第2版</w:t>
      </w:r>
      <w:r w:rsidR="00293406" w:rsidRPr="00A37A09">
        <w:rPr>
          <w:rFonts w:ascii="BIZ UDゴシック" w:eastAsia="BIZ UDゴシック" w:hAnsi="BIZ UDゴシック" w:hint="eastAsia"/>
          <w:spacing w:val="-4"/>
          <w:sz w:val="18"/>
          <w:szCs w:val="18"/>
        </w:rPr>
        <w:t>、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標準製剤</w:t>
      </w:r>
      <w:r w:rsidR="00687315">
        <w:rPr>
          <w:rFonts w:ascii="BIZ UDゴシック" w:eastAsia="BIZ UDゴシック" w:hAnsi="BIZ UDゴシック" w:hint="eastAsia"/>
          <w:spacing w:val="-4"/>
          <w:sz w:val="18"/>
          <w:szCs w:val="18"/>
        </w:rPr>
        <w:t>(</w:t>
      </w:r>
      <w:r w:rsidR="002D4AC6">
        <w:rPr>
          <w:rFonts w:ascii="BIZ UDゴシック" w:eastAsia="BIZ UDゴシック" w:hAnsi="BIZ UDゴシック" w:hint="eastAsia"/>
          <w:spacing w:val="-4"/>
          <w:sz w:val="18"/>
          <w:szCs w:val="18"/>
        </w:rPr>
        <w:t>同効</w:t>
      </w:r>
      <w:r w:rsidR="00690FE5" w:rsidRPr="00690FE5">
        <w:rPr>
          <w:rFonts w:ascii="BIZ UDゴシック" w:eastAsia="BIZ UDゴシック" w:hAnsi="BIZ UDゴシック" w:hint="eastAsia"/>
          <w:spacing w:val="-4"/>
          <w:sz w:val="18"/>
          <w:szCs w:val="18"/>
        </w:rPr>
        <w:t>薬</w:t>
      </w:r>
      <w:r w:rsidR="00687315">
        <w:rPr>
          <w:rFonts w:ascii="BIZ UDゴシック" w:eastAsia="BIZ UDゴシック" w:hAnsi="BIZ UDゴシック" w:hint="eastAsia"/>
          <w:spacing w:val="-4"/>
          <w:sz w:val="18"/>
          <w:szCs w:val="18"/>
        </w:rPr>
        <w:t>)</w:t>
      </w:r>
      <w:r w:rsidR="00C10BAB">
        <w:rPr>
          <w:rFonts w:ascii="BIZ UDゴシック" w:eastAsia="BIZ UDゴシック" w:hAnsi="BIZ UDゴシック" w:hint="eastAsia"/>
          <w:spacing w:val="-4"/>
          <w:sz w:val="18"/>
          <w:szCs w:val="18"/>
        </w:rPr>
        <w:t>：</w:t>
      </w:r>
      <w:r w:rsidR="00ED045D" w:rsidRPr="00ED045D">
        <w:rPr>
          <w:rFonts w:ascii="BIZ UDゴシック" w:eastAsia="BIZ UDゴシック" w:hAnsi="BIZ UDゴシック" w:hint="eastAsia"/>
          <w:spacing w:val="-4"/>
          <w:sz w:val="18"/>
          <w:szCs w:val="18"/>
        </w:rPr>
        <w:t>2023年10月改訂第1版</w:t>
      </w:r>
      <w:r w:rsidR="00687315">
        <w:rPr>
          <w:rFonts w:ascii="BIZ UDゴシック" w:eastAsia="BIZ UDゴシック" w:hAnsi="BIZ UDゴシック" w:hint="eastAsia"/>
          <w:spacing w:val="-4"/>
          <w:sz w:val="18"/>
          <w:szCs w:val="18"/>
        </w:rPr>
        <w:t>）</w:t>
      </w:r>
    </w:p>
    <w:sectPr w:rsidR="00D40269" w:rsidRPr="00D40269" w:rsidSect="00E06DE7">
      <w:headerReference w:type="default" r:id="rId8"/>
      <w:footerReference w:type="default" r:id="rId9"/>
      <w:pgSz w:w="11906" w:h="16838" w:code="9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DBF8" w14:textId="77777777" w:rsidR="001C5698" w:rsidRDefault="001C5698" w:rsidP="00F517D0">
      <w:r>
        <w:separator/>
      </w:r>
    </w:p>
  </w:endnote>
  <w:endnote w:type="continuationSeparator" w:id="0">
    <w:p w14:paraId="7758E68B" w14:textId="77777777" w:rsidR="001C5698" w:rsidRDefault="001C5698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1CFCF6EE" w:rsidR="00F517D0" w:rsidRPr="00A37A09" w:rsidRDefault="00F517D0">
    <w:pPr>
      <w:pStyle w:val="a5"/>
      <w:rPr>
        <w:rFonts w:ascii="BIZ UDゴシック" w:eastAsia="BIZ UDゴシック" w:hAnsi="BIZ UDゴシック"/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 w:rsidRPr="00D40269">
      <w:rPr>
        <w:rFonts w:ascii="BIZ UDPゴシック" w:eastAsia="BIZ UDPゴシック" w:hAnsi="BIZ UDPゴシック" w:hint="eastAsia"/>
        <w:sz w:val="21"/>
        <w:szCs w:val="21"/>
      </w:rPr>
      <w:t>202</w:t>
    </w:r>
    <w:r w:rsidR="00687315">
      <w:rPr>
        <w:rFonts w:ascii="BIZ UDPゴシック" w:eastAsia="BIZ UDPゴシック" w:hAnsi="BIZ UDPゴシック" w:hint="eastAsia"/>
        <w:sz w:val="21"/>
        <w:szCs w:val="21"/>
      </w:rPr>
      <w:t>6</w:t>
    </w:r>
    <w:r w:rsidRPr="00D40269">
      <w:rPr>
        <w:rFonts w:ascii="BIZ UDPゴシック" w:eastAsia="BIZ UDPゴシック" w:hAnsi="BIZ UDPゴシック" w:hint="eastAsia"/>
        <w:sz w:val="21"/>
        <w:szCs w:val="21"/>
      </w:rPr>
      <w:t>年</w:t>
    </w:r>
    <w:r w:rsidR="00690124" w:rsidRPr="00D40269">
      <w:rPr>
        <w:rFonts w:ascii="BIZ UDPゴシック" w:eastAsia="BIZ UDPゴシック" w:hAnsi="BIZ UDPゴシック" w:hint="eastAsia"/>
        <w:sz w:val="21"/>
        <w:szCs w:val="21"/>
      </w:rPr>
      <w:t>3</w:t>
    </w:r>
    <w:r w:rsidRPr="00D40269">
      <w:rPr>
        <w:rFonts w:ascii="BIZ UDPゴシック" w:eastAsia="BIZ UDPゴシック" w:hAnsi="BIZ UDPゴシック" w:hint="eastAsia"/>
        <w:sz w:val="21"/>
        <w:szCs w:val="21"/>
      </w:rPr>
      <w:t>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DE56" w14:textId="77777777" w:rsidR="001C5698" w:rsidRDefault="001C5698" w:rsidP="00F517D0">
      <w:r>
        <w:separator/>
      </w:r>
    </w:p>
  </w:footnote>
  <w:footnote w:type="continuationSeparator" w:id="0">
    <w:p w14:paraId="5161942D" w14:textId="77777777" w:rsidR="001C5698" w:rsidRDefault="001C5698" w:rsidP="00F51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F34C2" w14:textId="53268F89" w:rsidR="004B272A" w:rsidRPr="00D40269" w:rsidRDefault="002D4AC6" w:rsidP="004B272A">
    <w:pPr>
      <w:pStyle w:val="a3"/>
      <w:jc w:val="right"/>
      <w:rPr>
        <w:rFonts w:ascii="BIZ UDPゴシック" w:eastAsia="BIZ UDPゴシック" w:hAnsi="BIZ UDPゴシック"/>
        <w:color w:val="FFFFFF" w:themeColor="background1"/>
      </w:rPr>
    </w:pPr>
    <w:r>
      <w:rPr>
        <w:rFonts w:ascii="BIZ UDPゴシック" w:eastAsia="BIZ UDPゴシック" w:hAnsi="BIZ UDPゴシック" w:hint="eastAsia"/>
        <w:color w:val="FFFFFF" w:themeColor="background1"/>
        <w:highlight w:val="darkGray"/>
      </w:rPr>
      <w:t>同効</w:t>
    </w:r>
    <w:r w:rsidR="004B272A" w:rsidRPr="00D40269">
      <w:rPr>
        <w:rFonts w:ascii="BIZ UDPゴシック" w:eastAsia="BIZ UDPゴシック" w:hAnsi="BIZ UDPゴシック" w:hint="eastAsia"/>
        <w:color w:val="FFFFFF" w:themeColor="background1"/>
        <w:highlight w:val="darkGray"/>
      </w:rPr>
      <w:t>薬との比較表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3D58"/>
    <w:rsid w:val="00003E6C"/>
    <w:rsid w:val="00006BB8"/>
    <w:rsid w:val="0000787D"/>
    <w:rsid w:val="000172AC"/>
    <w:rsid w:val="000179A0"/>
    <w:rsid w:val="00017F05"/>
    <w:rsid w:val="000227A0"/>
    <w:rsid w:val="00024097"/>
    <w:rsid w:val="00031EDD"/>
    <w:rsid w:val="00032F18"/>
    <w:rsid w:val="00036E1C"/>
    <w:rsid w:val="0004232E"/>
    <w:rsid w:val="00045DA0"/>
    <w:rsid w:val="00050644"/>
    <w:rsid w:val="0005130B"/>
    <w:rsid w:val="00052756"/>
    <w:rsid w:val="00057338"/>
    <w:rsid w:val="00065825"/>
    <w:rsid w:val="000707BB"/>
    <w:rsid w:val="00071728"/>
    <w:rsid w:val="00072096"/>
    <w:rsid w:val="00074C4D"/>
    <w:rsid w:val="00075A67"/>
    <w:rsid w:val="00082C21"/>
    <w:rsid w:val="00084C29"/>
    <w:rsid w:val="0008501C"/>
    <w:rsid w:val="00085C08"/>
    <w:rsid w:val="0009087D"/>
    <w:rsid w:val="00090B94"/>
    <w:rsid w:val="00090DA7"/>
    <w:rsid w:val="000A05A5"/>
    <w:rsid w:val="000A32D4"/>
    <w:rsid w:val="000C09B4"/>
    <w:rsid w:val="000C4987"/>
    <w:rsid w:val="000E138B"/>
    <w:rsid w:val="000E3734"/>
    <w:rsid w:val="000E3C76"/>
    <w:rsid w:val="000E4FE2"/>
    <w:rsid w:val="000E7CC8"/>
    <w:rsid w:val="000F07DE"/>
    <w:rsid w:val="000F0883"/>
    <w:rsid w:val="000F69E1"/>
    <w:rsid w:val="000F7481"/>
    <w:rsid w:val="001235A2"/>
    <w:rsid w:val="00123B41"/>
    <w:rsid w:val="00131E12"/>
    <w:rsid w:val="00133B88"/>
    <w:rsid w:val="00140D30"/>
    <w:rsid w:val="00140F11"/>
    <w:rsid w:val="00144EBF"/>
    <w:rsid w:val="00145D88"/>
    <w:rsid w:val="001468C6"/>
    <w:rsid w:val="00151B2E"/>
    <w:rsid w:val="00160773"/>
    <w:rsid w:val="001642F4"/>
    <w:rsid w:val="00164887"/>
    <w:rsid w:val="00167ADB"/>
    <w:rsid w:val="001870FB"/>
    <w:rsid w:val="0019083F"/>
    <w:rsid w:val="00190B34"/>
    <w:rsid w:val="00194816"/>
    <w:rsid w:val="00195ED8"/>
    <w:rsid w:val="001B1C70"/>
    <w:rsid w:val="001C5698"/>
    <w:rsid w:val="001D5980"/>
    <w:rsid w:val="001E2BF4"/>
    <w:rsid w:val="001E66E7"/>
    <w:rsid w:val="001F3157"/>
    <w:rsid w:val="001F4C31"/>
    <w:rsid w:val="001F5ECC"/>
    <w:rsid w:val="001F650E"/>
    <w:rsid w:val="00200E01"/>
    <w:rsid w:val="00205ECF"/>
    <w:rsid w:val="00206EAF"/>
    <w:rsid w:val="00207DB4"/>
    <w:rsid w:val="00207DBC"/>
    <w:rsid w:val="002158D4"/>
    <w:rsid w:val="002215BC"/>
    <w:rsid w:val="00230ACE"/>
    <w:rsid w:val="00236C2E"/>
    <w:rsid w:val="00250877"/>
    <w:rsid w:val="00250E0D"/>
    <w:rsid w:val="002510A7"/>
    <w:rsid w:val="002518CE"/>
    <w:rsid w:val="00252DCB"/>
    <w:rsid w:val="0025787D"/>
    <w:rsid w:val="002705A2"/>
    <w:rsid w:val="00273C40"/>
    <w:rsid w:val="00282AF1"/>
    <w:rsid w:val="00290B40"/>
    <w:rsid w:val="00293406"/>
    <w:rsid w:val="002A1AC4"/>
    <w:rsid w:val="002A4CB1"/>
    <w:rsid w:val="002B0512"/>
    <w:rsid w:val="002B1B2A"/>
    <w:rsid w:val="002B2756"/>
    <w:rsid w:val="002B44E5"/>
    <w:rsid w:val="002B490A"/>
    <w:rsid w:val="002B4E95"/>
    <w:rsid w:val="002B7E6E"/>
    <w:rsid w:val="002C2622"/>
    <w:rsid w:val="002C7D38"/>
    <w:rsid w:val="002D10D7"/>
    <w:rsid w:val="002D4AC6"/>
    <w:rsid w:val="002D5057"/>
    <w:rsid w:val="002E2237"/>
    <w:rsid w:val="002E3398"/>
    <w:rsid w:val="002E4BBD"/>
    <w:rsid w:val="002F3FC4"/>
    <w:rsid w:val="002F79B2"/>
    <w:rsid w:val="0030005E"/>
    <w:rsid w:val="00302443"/>
    <w:rsid w:val="0030317B"/>
    <w:rsid w:val="00311213"/>
    <w:rsid w:val="00312922"/>
    <w:rsid w:val="00324DF2"/>
    <w:rsid w:val="003374E1"/>
    <w:rsid w:val="00337F8D"/>
    <w:rsid w:val="00346256"/>
    <w:rsid w:val="0034675D"/>
    <w:rsid w:val="00347905"/>
    <w:rsid w:val="00351B9C"/>
    <w:rsid w:val="00354705"/>
    <w:rsid w:val="00374F15"/>
    <w:rsid w:val="003757B6"/>
    <w:rsid w:val="003821E0"/>
    <w:rsid w:val="00382B80"/>
    <w:rsid w:val="003B6E75"/>
    <w:rsid w:val="003C29F4"/>
    <w:rsid w:val="003D48AD"/>
    <w:rsid w:val="003E3708"/>
    <w:rsid w:val="003E6C3F"/>
    <w:rsid w:val="003F15B5"/>
    <w:rsid w:val="003F52FE"/>
    <w:rsid w:val="00400195"/>
    <w:rsid w:val="0040310E"/>
    <w:rsid w:val="00412060"/>
    <w:rsid w:val="00414563"/>
    <w:rsid w:val="00414A36"/>
    <w:rsid w:val="00424534"/>
    <w:rsid w:val="004279CD"/>
    <w:rsid w:val="004326E3"/>
    <w:rsid w:val="00442C2B"/>
    <w:rsid w:val="00442DC4"/>
    <w:rsid w:val="00453265"/>
    <w:rsid w:val="0046349C"/>
    <w:rsid w:val="00464849"/>
    <w:rsid w:val="004705EB"/>
    <w:rsid w:val="0047337D"/>
    <w:rsid w:val="0048757C"/>
    <w:rsid w:val="00487F7E"/>
    <w:rsid w:val="00494CA9"/>
    <w:rsid w:val="004A5582"/>
    <w:rsid w:val="004B272A"/>
    <w:rsid w:val="004B3B3F"/>
    <w:rsid w:val="004C6624"/>
    <w:rsid w:val="004D1D9F"/>
    <w:rsid w:val="004D6573"/>
    <w:rsid w:val="004D7C98"/>
    <w:rsid w:val="004E11E0"/>
    <w:rsid w:val="004E2C31"/>
    <w:rsid w:val="004E2F55"/>
    <w:rsid w:val="004F785B"/>
    <w:rsid w:val="00507B1F"/>
    <w:rsid w:val="00520EFC"/>
    <w:rsid w:val="00521211"/>
    <w:rsid w:val="005230BF"/>
    <w:rsid w:val="00526C8D"/>
    <w:rsid w:val="005345D2"/>
    <w:rsid w:val="00536A46"/>
    <w:rsid w:val="00537F8B"/>
    <w:rsid w:val="00544857"/>
    <w:rsid w:val="00545F15"/>
    <w:rsid w:val="005473F0"/>
    <w:rsid w:val="0055079B"/>
    <w:rsid w:val="00567C3B"/>
    <w:rsid w:val="00575E37"/>
    <w:rsid w:val="00575F13"/>
    <w:rsid w:val="00581CA3"/>
    <w:rsid w:val="00583DC9"/>
    <w:rsid w:val="00583F24"/>
    <w:rsid w:val="00596895"/>
    <w:rsid w:val="00597113"/>
    <w:rsid w:val="005A2491"/>
    <w:rsid w:val="005A3C7F"/>
    <w:rsid w:val="005A7B71"/>
    <w:rsid w:val="005B2D81"/>
    <w:rsid w:val="005C31F2"/>
    <w:rsid w:val="005C333A"/>
    <w:rsid w:val="005C7B97"/>
    <w:rsid w:val="005D3D14"/>
    <w:rsid w:val="005D4328"/>
    <w:rsid w:val="005E2550"/>
    <w:rsid w:val="005E3ADF"/>
    <w:rsid w:val="005E7301"/>
    <w:rsid w:val="005F3C2F"/>
    <w:rsid w:val="00607FC8"/>
    <w:rsid w:val="00615884"/>
    <w:rsid w:val="006209F7"/>
    <w:rsid w:val="00620F33"/>
    <w:rsid w:val="00621945"/>
    <w:rsid w:val="006305AE"/>
    <w:rsid w:val="00630A6E"/>
    <w:rsid w:val="00650B15"/>
    <w:rsid w:val="00657634"/>
    <w:rsid w:val="006603A5"/>
    <w:rsid w:val="00687315"/>
    <w:rsid w:val="00690124"/>
    <w:rsid w:val="00690FE5"/>
    <w:rsid w:val="006A24EB"/>
    <w:rsid w:val="006F66FB"/>
    <w:rsid w:val="0070230F"/>
    <w:rsid w:val="0070363C"/>
    <w:rsid w:val="00706814"/>
    <w:rsid w:val="00706DAA"/>
    <w:rsid w:val="00711CC1"/>
    <w:rsid w:val="007172E7"/>
    <w:rsid w:val="0072251C"/>
    <w:rsid w:val="00734CAF"/>
    <w:rsid w:val="00735A64"/>
    <w:rsid w:val="0074059A"/>
    <w:rsid w:val="0074264C"/>
    <w:rsid w:val="0076415F"/>
    <w:rsid w:val="00784B92"/>
    <w:rsid w:val="00787C9E"/>
    <w:rsid w:val="00797554"/>
    <w:rsid w:val="007A5528"/>
    <w:rsid w:val="007B3883"/>
    <w:rsid w:val="007B5AB2"/>
    <w:rsid w:val="007B7E8A"/>
    <w:rsid w:val="007C22A1"/>
    <w:rsid w:val="007D0C65"/>
    <w:rsid w:val="007D1B68"/>
    <w:rsid w:val="007D1E30"/>
    <w:rsid w:val="007E025D"/>
    <w:rsid w:val="007F1149"/>
    <w:rsid w:val="007F48F5"/>
    <w:rsid w:val="007F6D42"/>
    <w:rsid w:val="00803084"/>
    <w:rsid w:val="00815308"/>
    <w:rsid w:val="008157A8"/>
    <w:rsid w:val="0081790D"/>
    <w:rsid w:val="00820754"/>
    <w:rsid w:val="00825B2A"/>
    <w:rsid w:val="0082619C"/>
    <w:rsid w:val="0083096C"/>
    <w:rsid w:val="00843563"/>
    <w:rsid w:val="00845262"/>
    <w:rsid w:val="008469F3"/>
    <w:rsid w:val="008500EC"/>
    <w:rsid w:val="00854DB9"/>
    <w:rsid w:val="00867001"/>
    <w:rsid w:val="00871A49"/>
    <w:rsid w:val="008736E4"/>
    <w:rsid w:val="00875754"/>
    <w:rsid w:val="00882D27"/>
    <w:rsid w:val="008A41F0"/>
    <w:rsid w:val="008B070A"/>
    <w:rsid w:val="008B21C2"/>
    <w:rsid w:val="008C5C3B"/>
    <w:rsid w:val="008C6CEF"/>
    <w:rsid w:val="008C74A1"/>
    <w:rsid w:val="008D66FA"/>
    <w:rsid w:val="008F0A65"/>
    <w:rsid w:val="008F2562"/>
    <w:rsid w:val="008F78A7"/>
    <w:rsid w:val="0090476F"/>
    <w:rsid w:val="009114A5"/>
    <w:rsid w:val="00913AE3"/>
    <w:rsid w:val="00914851"/>
    <w:rsid w:val="00924836"/>
    <w:rsid w:val="00927D14"/>
    <w:rsid w:val="00942084"/>
    <w:rsid w:val="0094556E"/>
    <w:rsid w:val="00952FAF"/>
    <w:rsid w:val="0095719F"/>
    <w:rsid w:val="00962E4F"/>
    <w:rsid w:val="0096711A"/>
    <w:rsid w:val="00971D11"/>
    <w:rsid w:val="0097268A"/>
    <w:rsid w:val="009769C7"/>
    <w:rsid w:val="00985C35"/>
    <w:rsid w:val="00990ADF"/>
    <w:rsid w:val="009A1383"/>
    <w:rsid w:val="009A1804"/>
    <w:rsid w:val="009B178B"/>
    <w:rsid w:val="009B1888"/>
    <w:rsid w:val="009B21D9"/>
    <w:rsid w:val="009B7558"/>
    <w:rsid w:val="009C06EF"/>
    <w:rsid w:val="009C1DD8"/>
    <w:rsid w:val="009C5CF5"/>
    <w:rsid w:val="009D4140"/>
    <w:rsid w:val="009F1212"/>
    <w:rsid w:val="009F2C95"/>
    <w:rsid w:val="009F46A3"/>
    <w:rsid w:val="00A06225"/>
    <w:rsid w:val="00A110AA"/>
    <w:rsid w:val="00A22244"/>
    <w:rsid w:val="00A22680"/>
    <w:rsid w:val="00A25C18"/>
    <w:rsid w:val="00A26969"/>
    <w:rsid w:val="00A31280"/>
    <w:rsid w:val="00A324C0"/>
    <w:rsid w:val="00A33523"/>
    <w:rsid w:val="00A33D10"/>
    <w:rsid w:val="00A37A09"/>
    <w:rsid w:val="00A44A77"/>
    <w:rsid w:val="00A57501"/>
    <w:rsid w:val="00A57B1B"/>
    <w:rsid w:val="00A61839"/>
    <w:rsid w:val="00A674AA"/>
    <w:rsid w:val="00A71318"/>
    <w:rsid w:val="00A767BE"/>
    <w:rsid w:val="00A8563D"/>
    <w:rsid w:val="00A97C3F"/>
    <w:rsid w:val="00AB0770"/>
    <w:rsid w:val="00AB24F1"/>
    <w:rsid w:val="00AC5084"/>
    <w:rsid w:val="00AC7FDE"/>
    <w:rsid w:val="00AD6848"/>
    <w:rsid w:val="00AE08E1"/>
    <w:rsid w:val="00B05785"/>
    <w:rsid w:val="00B10442"/>
    <w:rsid w:val="00B207CB"/>
    <w:rsid w:val="00B277D1"/>
    <w:rsid w:val="00B30383"/>
    <w:rsid w:val="00B31AA5"/>
    <w:rsid w:val="00B325A2"/>
    <w:rsid w:val="00B3492A"/>
    <w:rsid w:val="00B40231"/>
    <w:rsid w:val="00B51FB5"/>
    <w:rsid w:val="00B539BF"/>
    <w:rsid w:val="00B54CAB"/>
    <w:rsid w:val="00B60B3F"/>
    <w:rsid w:val="00B64256"/>
    <w:rsid w:val="00B65A42"/>
    <w:rsid w:val="00B72441"/>
    <w:rsid w:val="00B75F92"/>
    <w:rsid w:val="00B76AAE"/>
    <w:rsid w:val="00B83A2F"/>
    <w:rsid w:val="00B96C7C"/>
    <w:rsid w:val="00BA123C"/>
    <w:rsid w:val="00BA384C"/>
    <w:rsid w:val="00BA627F"/>
    <w:rsid w:val="00BA7A15"/>
    <w:rsid w:val="00BB143F"/>
    <w:rsid w:val="00BC16EB"/>
    <w:rsid w:val="00BC3FA2"/>
    <w:rsid w:val="00BC4218"/>
    <w:rsid w:val="00BE4428"/>
    <w:rsid w:val="00BE4D8D"/>
    <w:rsid w:val="00C02087"/>
    <w:rsid w:val="00C02F16"/>
    <w:rsid w:val="00C10BAB"/>
    <w:rsid w:val="00C1225C"/>
    <w:rsid w:val="00C44699"/>
    <w:rsid w:val="00C44CD3"/>
    <w:rsid w:val="00C538B1"/>
    <w:rsid w:val="00C554EC"/>
    <w:rsid w:val="00C7134D"/>
    <w:rsid w:val="00C757B7"/>
    <w:rsid w:val="00C84AF4"/>
    <w:rsid w:val="00C92CC3"/>
    <w:rsid w:val="00C95645"/>
    <w:rsid w:val="00CA3841"/>
    <w:rsid w:val="00CA42E9"/>
    <w:rsid w:val="00CA6D8F"/>
    <w:rsid w:val="00CA75C6"/>
    <w:rsid w:val="00CA7F9B"/>
    <w:rsid w:val="00CB5A85"/>
    <w:rsid w:val="00CC04AA"/>
    <w:rsid w:val="00CC23B1"/>
    <w:rsid w:val="00CC3DB5"/>
    <w:rsid w:val="00CF7E8A"/>
    <w:rsid w:val="00D02336"/>
    <w:rsid w:val="00D05DC0"/>
    <w:rsid w:val="00D11AA1"/>
    <w:rsid w:val="00D347AF"/>
    <w:rsid w:val="00D34C95"/>
    <w:rsid w:val="00D37745"/>
    <w:rsid w:val="00D40269"/>
    <w:rsid w:val="00D40855"/>
    <w:rsid w:val="00D41002"/>
    <w:rsid w:val="00D45287"/>
    <w:rsid w:val="00D556D6"/>
    <w:rsid w:val="00D57FAF"/>
    <w:rsid w:val="00D63BF6"/>
    <w:rsid w:val="00D7378A"/>
    <w:rsid w:val="00D748A1"/>
    <w:rsid w:val="00D80013"/>
    <w:rsid w:val="00D951E5"/>
    <w:rsid w:val="00DB6306"/>
    <w:rsid w:val="00DC022D"/>
    <w:rsid w:val="00DD5CD3"/>
    <w:rsid w:val="00E0006E"/>
    <w:rsid w:val="00E06DE7"/>
    <w:rsid w:val="00E16D4D"/>
    <w:rsid w:val="00E24F77"/>
    <w:rsid w:val="00E2736D"/>
    <w:rsid w:val="00E41AF4"/>
    <w:rsid w:val="00E46337"/>
    <w:rsid w:val="00E54207"/>
    <w:rsid w:val="00E609FC"/>
    <w:rsid w:val="00E60A04"/>
    <w:rsid w:val="00E65A7A"/>
    <w:rsid w:val="00E66F10"/>
    <w:rsid w:val="00E91904"/>
    <w:rsid w:val="00E921D9"/>
    <w:rsid w:val="00EA392A"/>
    <w:rsid w:val="00EA4531"/>
    <w:rsid w:val="00EA4D06"/>
    <w:rsid w:val="00EB1F20"/>
    <w:rsid w:val="00EB5225"/>
    <w:rsid w:val="00EB66C4"/>
    <w:rsid w:val="00EC4EB7"/>
    <w:rsid w:val="00ED045D"/>
    <w:rsid w:val="00ED2BEA"/>
    <w:rsid w:val="00ED6966"/>
    <w:rsid w:val="00EE2435"/>
    <w:rsid w:val="00EE4A62"/>
    <w:rsid w:val="00EE5330"/>
    <w:rsid w:val="00EE6281"/>
    <w:rsid w:val="00EE7647"/>
    <w:rsid w:val="00EE7721"/>
    <w:rsid w:val="00EE7A34"/>
    <w:rsid w:val="00EF61CE"/>
    <w:rsid w:val="00F036B9"/>
    <w:rsid w:val="00F05A98"/>
    <w:rsid w:val="00F112F3"/>
    <w:rsid w:val="00F127D7"/>
    <w:rsid w:val="00F13DBE"/>
    <w:rsid w:val="00F517D0"/>
    <w:rsid w:val="00F6096C"/>
    <w:rsid w:val="00F83479"/>
    <w:rsid w:val="00F8577B"/>
    <w:rsid w:val="00F87539"/>
    <w:rsid w:val="00F93D5F"/>
    <w:rsid w:val="00FC30AD"/>
    <w:rsid w:val="00FD255C"/>
    <w:rsid w:val="00FD4016"/>
    <w:rsid w:val="00FD4124"/>
    <w:rsid w:val="00FE1D9D"/>
    <w:rsid w:val="00FE25CD"/>
    <w:rsid w:val="00FE2E2C"/>
    <w:rsid w:val="00FE466A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351B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1B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annotation reference"/>
    <w:basedOn w:val="a0"/>
    <w:uiPriority w:val="99"/>
    <w:semiHidden/>
    <w:unhideWhenUsed/>
    <w:rsid w:val="009420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420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42084"/>
    <w:rPr>
      <w:rFonts w:ascii="ＭＳ 明朝" w:eastAsia="ＭＳ 明朝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420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42084"/>
    <w:rPr>
      <w:rFonts w:ascii="ＭＳ 明朝" w:eastAsia="ＭＳ 明朝" w:hAnsi="Century" w:cs="Times New Roman"/>
      <w:b/>
      <w:bCs/>
      <w:sz w:val="22"/>
    </w:rPr>
  </w:style>
  <w:style w:type="paragraph" w:styleId="Web">
    <w:name w:val="Normal (Web)"/>
    <w:basedOn w:val="a"/>
    <w:uiPriority w:val="99"/>
    <w:unhideWhenUsed/>
    <w:rsid w:val="002F79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グルアセト35注（500mL袋）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リプラス1号輸液500mL袋</dc:title>
  <dc:subject/>
  <dc:creator>FUSO</dc:creator>
  <cp:keywords/>
  <dc:description/>
  <cp:lastModifiedBy>羽鳥　友佳子</cp:lastModifiedBy>
  <cp:revision>194</cp:revision>
  <cp:lastPrinted>2026-03-18T05:21:00Z</cp:lastPrinted>
  <dcterms:created xsi:type="dcterms:W3CDTF">2023-08-28T04:59:00Z</dcterms:created>
  <dcterms:modified xsi:type="dcterms:W3CDTF">2026-03-19T02:42:00Z</dcterms:modified>
</cp:coreProperties>
</file>