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1C990B92" w:rsidR="00F517D0" w:rsidRPr="00562E87" w:rsidRDefault="006105AD" w:rsidP="00A34BC8">
      <w:pPr>
        <w:spacing w:line="40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6105AD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センノシド錠12mg 「セイコー」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4591"/>
        <w:gridCol w:w="4459"/>
      </w:tblGrid>
      <w:tr w:rsidR="00F517D0" w:rsidRPr="00562E87" w14:paraId="6AFCDBBE" w14:textId="77777777" w:rsidTr="006105A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F517D0" w:rsidRPr="00562E87" w:rsidRDefault="00F517D0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</w:p>
        </w:tc>
      </w:tr>
      <w:tr w:rsidR="00F517D0" w:rsidRPr="00562E87" w14:paraId="625F04C7" w14:textId="77777777" w:rsidTr="006105AD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F517D0" w:rsidRPr="006F11CC" w:rsidRDefault="003527FF" w:rsidP="00552BBC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</w:t>
            </w:r>
            <w:r w:rsidR="00F517D0" w:rsidRPr="006F11CC">
              <w:rPr>
                <w:rFonts w:ascii="UD デジタル 教科書体 NK-R" w:eastAsia="UD デジタル 教科書体 NK-R" w:hAnsi="Meiryo UI" w:hint="eastAsia"/>
              </w:rPr>
              <w:t>名</w:t>
            </w:r>
            <w:r w:rsidR="009503E2"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1EB6B034" w:rsidR="00F517D0" w:rsidRPr="006F11CC" w:rsidRDefault="006105A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6105AD">
              <w:rPr>
                <w:rFonts w:ascii="UD デジタル 教科書体 NK-R" w:eastAsia="UD デジタル 教科書体 NK-R" w:hAnsi="Meiryo UI" w:hint="eastAsia"/>
                <w:b/>
              </w:rPr>
              <w:t>センノシド錠12mg 「セイコー」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1BC0E8F8" w:rsidR="00F517D0" w:rsidRPr="006F11CC" w:rsidRDefault="006105A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6105AD">
              <w:rPr>
                <w:rFonts w:ascii="UD デジタル 教科書体 NK-R" w:eastAsia="UD デジタル 教科書体 NK-R" w:hAnsi="Meiryo UI" w:hint="eastAsia"/>
              </w:rPr>
              <w:t>プルゼニド錠12mg</w:t>
            </w:r>
          </w:p>
        </w:tc>
      </w:tr>
      <w:tr w:rsidR="00F517D0" w:rsidRPr="00562E87" w14:paraId="03052A8F" w14:textId="77777777" w:rsidTr="006105A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F517D0" w:rsidRPr="006100A3" w:rsidRDefault="00E42877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F517D0" w:rsidRPr="006100A3" w:rsidRDefault="00F517D0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F517D0" w:rsidRPr="00562E87" w14:paraId="2B0A301B" w14:textId="77777777" w:rsidTr="006105AD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F517D0" w:rsidRPr="006F11CC" w:rsidRDefault="00F517D0" w:rsidP="00552BBC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="002518CE"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77D07157" w:rsidR="00F517D0" w:rsidRPr="006F11CC" w:rsidRDefault="003607B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5.</w:t>
            </w:r>
            <w:r w:rsidR="001F522C">
              <w:rPr>
                <w:rFonts w:ascii="UD デジタル 教科書体 NK-R" w:eastAsia="UD デジタル 教科書体 NK-R" w:hAnsi="Meiryo UI" w:hint="eastAsia"/>
                <w:bCs/>
              </w:rPr>
              <w:t>5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4A8E7F73" w:rsidR="00F517D0" w:rsidRPr="006F11CC" w:rsidRDefault="001F522C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6.1</w:t>
            </w:r>
            <w:r w:rsidR="003607BD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F517D0" w:rsidRPr="00562E87" w14:paraId="2EE1A964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F517D0" w:rsidRPr="006F11CC" w:rsidRDefault="00F517D0" w:rsidP="00552BBC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E66" w14:textId="4685A41E" w:rsidR="00F517D0" w:rsidRPr="006F11CC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</w:t>
            </w:r>
            <w:r w:rsidR="003607BD">
              <w:rPr>
                <w:rFonts w:ascii="UD デジタル 教科書体 NK-R" w:eastAsia="UD デジタル 教科書体 NK-R" w:hAnsi="Meiryo UI" w:hint="eastAsia"/>
                <w:bCs/>
              </w:rPr>
              <w:t>0.60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F517D0" w:rsidRPr="00562E87" w14:paraId="07C9BF86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F517D0" w:rsidRPr="00562E87" w:rsidRDefault="00F517D0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</w:t>
            </w:r>
            <w:r w:rsidR="00573CFC"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FF" w14:textId="2134E8FD" w:rsidR="00F517D0" w:rsidRPr="00105BA9" w:rsidRDefault="006105A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6105AD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緩下剤</w:t>
            </w:r>
          </w:p>
        </w:tc>
      </w:tr>
      <w:tr w:rsidR="00F517D0" w:rsidRPr="00562E87" w14:paraId="19B064B0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F517D0" w:rsidRPr="00562E87" w:rsidRDefault="00F517D0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53" w14:textId="6A5CA005" w:rsidR="00F517D0" w:rsidRPr="00105BA9" w:rsidRDefault="00D91D4B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105BA9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―</w:t>
            </w:r>
          </w:p>
        </w:tc>
      </w:tr>
      <w:tr w:rsidR="006105AD" w:rsidRPr="00562E87" w14:paraId="2F0E7DCA" w14:textId="77777777" w:rsidTr="006105AD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6105AD" w:rsidRPr="00562E87" w:rsidRDefault="006105AD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組成・性状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6105AD" w:rsidRPr="00F52860" w:rsidRDefault="006105AD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54BD" w14:textId="232955A0" w:rsidR="006105AD" w:rsidRPr="00F52860" w:rsidRDefault="006105AD" w:rsidP="008E1736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6105A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1錠中</w:t>
            </w:r>
            <w:r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6105A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センノシドA・Bをそのカルシウム塩として12mg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2DC" w14:textId="7E7210C0" w:rsidR="006105AD" w:rsidRPr="00F52860" w:rsidRDefault="006105AD" w:rsidP="008E1736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6105A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1錠中</w:t>
            </w:r>
            <w:r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6105A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プルゼニド（センナ配糖体のカルシウム塩）をセンノシドA・Bとして12mg</w:t>
            </w:r>
          </w:p>
        </w:tc>
      </w:tr>
      <w:tr w:rsidR="006F7D16" w:rsidRPr="00562E87" w14:paraId="576BCF15" w14:textId="77777777" w:rsidTr="002746C8">
        <w:trPr>
          <w:trHeight w:val="187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6F7D16" w:rsidRPr="00562E87" w:rsidRDefault="006F7D16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6F7D16" w:rsidRPr="00306F0E" w:rsidRDefault="006F7D16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F9E" w14:textId="17D65A12" w:rsidR="006F7D16" w:rsidRPr="00306F0E" w:rsidRDefault="00246F5E" w:rsidP="00246F5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246F5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乳糖水和物、トウモロコシデンプン、ヒドロキシプロピルセルロース、クロスポビドン、ステアリン酸マグネシウム、ヒプロメロース、白糖、沈降炭酸カルシウム、アラビアゴム末、ゼラチン、タルク、酸化チタン、マクロゴール6000、カルメロースナトリウム、カルナウバロウ、赤色2 号、黄色5 号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16900F58" w:rsidR="006F7D16" w:rsidRPr="00306F0E" w:rsidRDefault="006105AD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6105A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ゼラチン、ステアリン酸、タルク、</w:t>
            </w:r>
            <w:r w:rsidR="001F522C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精製</w:t>
            </w:r>
            <w:r w:rsidRPr="006105A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ブドウ糖、トウモロコシデンプン、乳糖、白糖、アラビアゴム、無水ケイ酸、酸化チタン、三二酸化鉄、カルナウバロウ</w:t>
            </w:r>
          </w:p>
        </w:tc>
      </w:tr>
      <w:tr w:rsidR="006F7D16" w:rsidRPr="00562E87" w14:paraId="0B7E30FD" w14:textId="77777777" w:rsidTr="008E1736">
        <w:trPr>
          <w:trHeight w:val="3379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6F7D16" w:rsidRPr="00562E87" w:rsidRDefault="006F7D16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712FB" w:rsidRPr="006F11CC" w:rsidRDefault="006F7D16" w:rsidP="00552BBC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6F7D16" w:rsidRPr="006F11CC" w:rsidRDefault="006F7D16" w:rsidP="00552BBC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32A" w14:textId="2FC28C33" w:rsidR="006F7D16" w:rsidRPr="006100A3" w:rsidRDefault="00BB5CC4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5894D07" wp14:editId="7A886CB2">
                  <wp:extent cx="2032204" cy="894383"/>
                  <wp:effectExtent l="0" t="0" r="6350" b="1270"/>
                  <wp:docPr id="179386654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866542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43391" cy="89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1330BFA6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51F14818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3067A4F9" w14:textId="78584505" w:rsidR="00020F09" w:rsidRPr="00E03FA7" w:rsidRDefault="006105A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6105AD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暗赤褐色</w:t>
                  </w:r>
                  <w:r w:rsidR="00266B52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の</w:t>
                  </w:r>
                  <w:r w:rsidRPr="006105AD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糖衣錠</w:t>
                  </w:r>
                </w:p>
              </w:tc>
            </w:tr>
            <w:tr w:rsidR="00020F09" w:rsidRPr="00E03FA7" w14:paraId="6ECDF6BB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5034F8F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1B3F8495" w14:textId="6BE6F76F" w:rsidR="00020F09" w:rsidRPr="00E03FA7" w:rsidRDefault="00266B5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</w:t>
                  </w:r>
                  <w:r w:rsidR="006105AD" w:rsidRPr="006105AD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7.6</w:t>
                  </w:r>
                  <w:r w:rsidR="006105AD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ｍｍ</w:t>
                  </w:r>
                </w:p>
              </w:tc>
            </w:tr>
            <w:tr w:rsidR="00020F09" w:rsidRPr="00E03FA7" w14:paraId="3B27C065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6E7F6362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814A5C2" w14:textId="6827F6CE" w:rsidR="00020F09" w:rsidRPr="00E03FA7" w:rsidRDefault="00266B5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</w:t>
                  </w:r>
                  <w:r w:rsidR="006105AD" w:rsidRPr="006105AD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4.5</w:t>
                  </w:r>
                  <w:r w:rsidR="006105AD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ｍｍ</w:t>
                  </w:r>
                </w:p>
              </w:tc>
            </w:tr>
            <w:tr w:rsidR="00020F09" w:rsidRPr="00E03FA7" w14:paraId="5F8DE7FD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7F0CB004" w14:textId="1B3BF65C" w:rsidR="00020F09" w:rsidRPr="00E03FA7" w:rsidRDefault="00246F5E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24C974AD" w14:textId="785EF359" w:rsidR="00020F09" w:rsidRPr="00E03FA7" w:rsidRDefault="00266B5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</w:t>
                  </w:r>
                  <w:r w:rsidR="00246F5E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0.20</w:t>
                  </w:r>
                  <w:r w:rsidR="006105AD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ｇ</w:t>
                  </w:r>
                </w:p>
              </w:tc>
            </w:tr>
            <w:tr w:rsidR="00020F09" w:rsidRPr="00E03FA7" w14:paraId="4BA109BD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6209B843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29EEDD00" w14:textId="083BE7BE" w:rsidR="00020F09" w:rsidRPr="00E03FA7" w:rsidRDefault="006105A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6105AD"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  <w:t>SE-SY</w:t>
                  </w:r>
                </w:p>
              </w:tc>
            </w:tr>
          </w:tbl>
          <w:p w14:paraId="4F6C3660" w14:textId="77777777" w:rsidR="00020F09" w:rsidRPr="006F11CC" w:rsidRDefault="00020F09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895" w14:textId="77777777" w:rsidR="006F7D16" w:rsidRPr="008E1736" w:rsidRDefault="006F7D16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18"/>
                <w:szCs w:val="18"/>
              </w:rPr>
            </w:pPr>
          </w:p>
          <w:p w14:paraId="377C2063" w14:textId="77777777" w:rsidR="008E1736" w:rsidRPr="008E1736" w:rsidRDefault="008E1736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18"/>
                <w:szCs w:val="18"/>
              </w:rPr>
            </w:pPr>
          </w:p>
          <w:p w14:paraId="25B0B358" w14:textId="77777777" w:rsidR="008E1736" w:rsidRPr="008E1736" w:rsidRDefault="008E1736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18"/>
                <w:szCs w:val="18"/>
              </w:rPr>
            </w:pPr>
          </w:p>
          <w:p w14:paraId="6753E3F8" w14:textId="77777777" w:rsidR="008E1736" w:rsidRPr="008E1736" w:rsidRDefault="008E1736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18"/>
                <w:szCs w:val="18"/>
              </w:rPr>
            </w:pPr>
          </w:p>
          <w:p w14:paraId="562ACA05" w14:textId="77777777" w:rsidR="008E1736" w:rsidRPr="008E1736" w:rsidRDefault="008E1736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18"/>
                <w:szCs w:val="18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501E641C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4F13FAFA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4C901FBD" w14:textId="7EA86186" w:rsidR="00020F09" w:rsidRPr="00E03FA7" w:rsidRDefault="006105AD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6105AD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帯黄暗赤色の糖衣錠</w:t>
                  </w:r>
                </w:p>
              </w:tc>
            </w:tr>
            <w:tr w:rsidR="00020F09" w:rsidRPr="00E03FA7" w14:paraId="1F11CA48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38F366D5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6CBCB8FE" w14:textId="0B6B4777" w:rsidR="00020F09" w:rsidRPr="00E03FA7" w:rsidRDefault="00266B5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</w:t>
                  </w:r>
                  <w:r w:rsidR="006105AD" w:rsidRPr="006105AD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6.0mm</w:t>
                  </w:r>
                </w:p>
              </w:tc>
            </w:tr>
            <w:tr w:rsidR="00020F09" w:rsidRPr="00E03FA7" w14:paraId="1291D445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0889F61D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FB374BA" w14:textId="6868FAD0" w:rsidR="00020F09" w:rsidRPr="00E03FA7" w:rsidRDefault="00266B5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</w:t>
                  </w:r>
                  <w:r w:rsidR="006105AD" w:rsidRPr="006105AD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4.0mm</w:t>
                  </w:r>
                </w:p>
              </w:tc>
            </w:tr>
            <w:tr w:rsidR="00020F09" w:rsidRPr="00E03FA7" w14:paraId="7F2D5DFC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7F89269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4B9A72A7" w14:textId="51BF04DE" w:rsidR="00F029B4" w:rsidRPr="00E03FA7" w:rsidRDefault="00266B5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</w:t>
                  </w:r>
                  <w:r w:rsidR="006105AD" w:rsidRPr="006105AD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0.12g</w:t>
                  </w:r>
                </w:p>
              </w:tc>
            </w:tr>
            <w:tr w:rsidR="00020F09" w:rsidRPr="00E03FA7" w14:paraId="0EF2749A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0A7B8D4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40E792AB" w14:textId="2DD018F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56EECC7" w14:textId="77777777" w:rsidR="00020F09" w:rsidRPr="006F11CC" w:rsidRDefault="00020F09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</w:tr>
      <w:tr w:rsidR="00F517D0" w:rsidRPr="00562E87" w14:paraId="1E26009C" w14:textId="77777777" w:rsidTr="00280624">
        <w:trPr>
          <w:trHeight w:val="847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F517D0" w:rsidRPr="00562E87" w:rsidRDefault="00F517D0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4C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AFBEFA9" w14:textId="170D9B7D" w:rsidR="00F517D0" w:rsidRPr="00BF139D" w:rsidRDefault="006105AD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6105AD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便秘症</w:t>
            </w:r>
          </w:p>
        </w:tc>
      </w:tr>
      <w:tr w:rsidR="00F517D0" w:rsidRPr="00562E87" w14:paraId="7D7D8B15" w14:textId="77777777" w:rsidTr="00BB5CC4">
        <w:trPr>
          <w:trHeight w:val="1408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F517D0" w:rsidRPr="00562E87" w:rsidRDefault="00F517D0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971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625F73EE" w14:textId="61EFD958" w:rsidR="00266B52" w:rsidRPr="00266B52" w:rsidRDefault="00266B52" w:rsidP="00266B52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266B52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センノシドA・Bとして、通常成人1日1回12～24mgを就寝前に経口投与する。</w:t>
            </w:r>
          </w:p>
          <w:p w14:paraId="6E16D886" w14:textId="755BBFEE" w:rsidR="00D306DB" w:rsidRPr="00BF139D" w:rsidRDefault="00266B52" w:rsidP="00266B52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266B52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高度の便秘には、1回48mgまで増量することができる。なお、年齢、症状により適宜増減する。</w:t>
            </w:r>
          </w:p>
        </w:tc>
      </w:tr>
      <w:tr w:rsidR="002941E2" w:rsidRPr="00562E87" w14:paraId="2259B4B1" w14:textId="77777777" w:rsidTr="002941E2">
        <w:trPr>
          <w:trHeight w:val="63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3E9" w14:textId="77777777" w:rsidR="002941E2" w:rsidRPr="00562E87" w:rsidRDefault="002941E2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標準製剤</w:t>
            </w:r>
          </w:p>
          <w:p w14:paraId="067465B0" w14:textId="34181688" w:rsidR="002941E2" w:rsidRPr="00562E87" w:rsidRDefault="002941E2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C3E2B" w14:textId="1799AFD3" w:rsidR="002941E2" w:rsidRPr="00562E87" w:rsidRDefault="002941E2" w:rsidP="00962C9A">
            <w:pPr>
              <w:adjustRightInd w:val="0"/>
              <w:snapToGrid w:val="0"/>
              <w:spacing w:line="260" w:lineRule="exact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246F5E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該当資料なし</w:t>
            </w:r>
          </w:p>
        </w:tc>
      </w:tr>
      <w:tr w:rsidR="00280624" w:rsidRPr="00562E87" w14:paraId="15F9C935" w14:textId="77777777" w:rsidTr="006105AD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280624" w:rsidRPr="00562E87" w:rsidRDefault="00280624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280624" w:rsidRPr="00562E87" w:rsidRDefault="00280624" w:rsidP="00552BBC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2C00" w14:textId="1FF99F60" w:rsidR="00280624" w:rsidRPr="00BF139D" w:rsidRDefault="00246F5E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54C" w14:textId="01C41320" w:rsidR="00280624" w:rsidRPr="00BF139D" w:rsidRDefault="00246F5E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</w:tr>
      <w:tr w:rsidR="00280624" w:rsidRPr="00562E87" w14:paraId="114DEB27" w14:textId="77777777" w:rsidTr="00F61419">
        <w:trPr>
          <w:trHeight w:val="2199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280624" w:rsidRPr="00562E87" w:rsidRDefault="00280624" w:rsidP="00552BBC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04" w14:textId="77777777" w:rsidR="00280624" w:rsidRPr="00BF139D" w:rsidRDefault="0028062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3C5B40E4" w14:textId="2AF98FAE" w:rsidR="00487EDB" w:rsidRDefault="00487EDB" w:rsidP="00487EDB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1F522C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1F522C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6523777E" w14:textId="4C6BBE17" w:rsidR="00C03A4F" w:rsidRPr="00562E87" w:rsidRDefault="00F517D0" w:rsidP="00BB5CC4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246F5E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246F5E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C87AEB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246F5E">
        <w:rPr>
          <w:rFonts w:ascii="UD デジタル 教科書体 NK-R" w:eastAsia="UD デジタル 教科書体 NK-R" w:hAnsi="Meiryo UI" w:hint="eastAsia"/>
          <w:sz w:val="16"/>
          <w:szCs w:val="16"/>
        </w:rPr>
        <w:t>7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C87AEB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C03A4F" w:rsidRPr="00562E87" w:rsidSect="0039578A">
      <w:footerReference w:type="default" r:id="rId7"/>
      <w:pgSz w:w="11906" w:h="16838"/>
      <w:pgMar w:top="720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073F" w14:textId="77777777" w:rsidR="00431E1F" w:rsidRDefault="00431E1F" w:rsidP="00F517D0">
      <w:r>
        <w:separator/>
      </w:r>
    </w:p>
  </w:endnote>
  <w:endnote w:type="continuationSeparator" w:id="0">
    <w:p w14:paraId="436595DD" w14:textId="77777777" w:rsidR="00431E1F" w:rsidRDefault="00431E1F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4EC10936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1F522C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A189" w14:textId="77777777" w:rsidR="00431E1F" w:rsidRDefault="00431E1F" w:rsidP="00F517D0">
      <w:r>
        <w:separator/>
      </w:r>
    </w:p>
  </w:footnote>
  <w:footnote w:type="continuationSeparator" w:id="0">
    <w:p w14:paraId="24CA0B19" w14:textId="77777777" w:rsidR="00431E1F" w:rsidRDefault="00431E1F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20F09"/>
    <w:rsid w:val="000510B0"/>
    <w:rsid w:val="000531C0"/>
    <w:rsid w:val="00080427"/>
    <w:rsid w:val="00084831"/>
    <w:rsid w:val="000858B8"/>
    <w:rsid w:val="0009124F"/>
    <w:rsid w:val="0009286D"/>
    <w:rsid w:val="000B1907"/>
    <w:rsid w:val="000B7AE0"/>
    <w:rsid w:val="000D4281"/>
    <w:rsid w:val="000E138B"/>
    <w:rsid w:val="000F7481"/>
    <w:rsid w:val="001043D7"/>
    <w:rsid w:val="00105BA9"/>
    <w:rsid w:val="001175D9"/>
    <w:rsid w:val="0012361D"/>
    <w:rsid w:val="0013141A"/>
    <w:rsid w:val="00171F9B"/>
    <w:rsid w:val="001A3AFF"/>
    <w:rsid w:val="001F1A87"/>
    <w:rsid w:val="001F522C"/>
    <w:rsid w:val="00246F5E"/>
    <w:rsid w:val="002506BF"/>
    <w:rsid w:val="002510A7"/>
    <w:rsid w:val="002518CE"/>
    <w:rsid w:val="00254562"/>
    <w:rsid w:val="00255991"/>
    <w:rsid w:val="00261DEB"/>
    <w:rsid w:val="00266B52"/>
    <w:rsid w:val="002705A2"/>
    <w:rsid w:val="002746C8"/>
    <w:rsid w:val="00280624"/>
    <w:rsid w:val="002941E2"/>
    <w:rsid w:val="002970EA"/>
    <w:rsid w:val="002C72AB"/>
    <w:rsid w:val="002D4AB6"/>
    <w:rsid w:val="002E4580"/>
    <w:rsid w:val="002F6281"/>
    <w:rsid w:val="00302D44"/>
    <w:rsid w:val="00306F0E"/>
    <w:rsid w:val="00327AFA"/>
    <w:rsid w:val="00340A80"/>
    <w:rsid w:val="003527FF"/>
    <w:rsid w:val="003568E8"/>
    <w:rsid w:val="003607BD"/>
    <w:rsid w:val="0039578A"/>
    <w:rsid w:val="003A2F3A"/>
    <w:rsid w:val="003B6C6D"/>
    <w:rsid w:val="003D1CE5"/>
    <w:rsid w:val="003D77CA"/>
    <w:rsid w:val="003E764B"/>
    <w:rsid w:val="0040693B"/>
    <w:rsid w:val="00414786"/>
    <w:rsid w:val="00431E1F"/>
    <w:rsid w:val="0043294E"/>
    <w:rsid w:val="00445D61"/>
    <w:rsid w:val="00462D73"/>
    <w:rsid w:val="00470FF7"/>
    <w:rsid w:val="00483C72"/>
    <w:rsid w:val="0048731A"/>
    <w:rsid w:val="00487EDB"/>
    <w:rsid w:val="0049460A"/>
    <w:rsid w:val="004C5EFA"/>
    <w:rsid w:val="004D0D45"/>
    <w:rsid w:val="004D5FEE"/>
    <w:rsid w:val="004F6524"/>
    <w:rsid w:val="00507381"/>
    <w:rsid w:val="00511FE7"/>
    <w:rsid w:val="0051389A"/>
    <w:rsid w:val="00544857"/>
    <w:rsid w:val="00552BBC"/>
    <w:rsid w:val="005541B4"/>
    <w:rsid w:val="00562E87"/>
    <w:rsid w:val="00573CFC"/>
    <w:rsid w:val="005742B5"/>
    <w:rsid w:val="005A0621"/>
    <w:rsid w:val="005C50E0"/>
    <w:rsid w:val="005D561C"/>
    <w:rsid w:val="005F2CFF"/>
    <w:rsid w:val="00600EFE"/>
    <w:rsid w:val="006100A3"/>
    <w:rsid w:val="006105AD"/>
    <w:rsid w:val="00623581"/>
    <w:rsid w:val="00653C5D"/>
    <w:rsid w:val="00680342"/>
    <w:rsid w:val="00683C16"/>
    <w:rsid w:val="006962EC"/>
    <w:rsid w:val="006E14E3"/>
    <w:rsid w:val="006F11CC"/>
    <w:rsid w:val="006F3CB7"/>
    <w:rsid w:val="006F7D16"/>
    <w:rsid w:val="00720F3C"/>
    <w:rsid w:val="0072251C"/>
    <w:rsid w:val="0072274F"/>
    <w:rsid w:val="0072354A"/>
    <w:rsid w:val="00734728"/>
    <w:rsid w:val="00741248"/>
    <w:rsid w:val="007645A9"/>
    <w:rsid w:val="007D0F4D"/>
    <w:rsid w:val="008014B8"/>
    <w:rsid w:val="00806408"/>
    <w:rsid w:val="00831CEF"/>
    <w:rsid w:val="00831F9A"/>
    <w:rsid w:val="00867001"/>
    <w:rsid w:val="00872D96"/>
    <w:rsid w:val="00882EE5"/>
    <w:rsid w:val="008A11FA"/>
    <w:rsid w:val="008E01A0"/>
    <w:rsid w:val="008E03E5"/>
    <w:rsid w:val="008E1736"/>
    <w:rsid w:val="008F0A65"/>
    <w:rsid w:val="0090744B"/>
    <w:rsid w:val="00911EDF"/>
    <w:rsid w:val="00913103"/>
    <w:rsid w:val="00930FB6"/>
    <w:rsid w:val="009503E2"/>
    <w:rsid w:val="00953EED"/>
    <w:rsid w:val="00962C9A"/>
    <w:rsid w:val="009644A4"/>
    <w:rsid w:val="009A649C"/>
    <w:rsid w:val="009D44C5"/>
    <w:rsid w:val="009F55C7"/>
    <w:rsid w:val="00A01075"/>
    <w:rsid w:val="00A078E8"/>
    <w:rsid w:val="00A20043"/>
    <w:rsid w:val="00A205E6"/>
    <w:rsid w:val="00A31596"/>
    <w:rsid w:val="00A34BC8"/>
    <w:rsid w:val="00A42052"/>
    <w:rsid w:val="00A5794F"/>
    <w:rsid w:val="00A91E09"/>
    <w:rsid w:val="00A97C3F"/>
    <w:rsid w:val="00AA38B4"/>
    <w:rsid w:val="00AD593C"/>
    <w:rsid w:val="00AD6CC7"/>
    <w:rsid w:val="00AE2C5B"/>
    <w:rsid w:val="00AF1D62"/>
    <w:rsid w:val="00AF2658"/>
    <w:rsid w:val="00B207CB"/>
    <w:rsid w:val="00B617FF"/>
    <w:rsid w:val="00B64256"/>
    <w:rsid w:val="00B666EA"/>
    <w:rsid w:val="00B6705E"/>
    <w:rsid w:val="00B819F8"/>
    <w:rsid w:val="00B8259F"/>
    <w:rsid w:val="00B85B39"/>
    <w:rsid w:val="00BA6F93"/>
    <w:rsid w:val="00BB0A85"/>
    <w:rsid w:val="00BB2E70"/>
    <w:rsid w:val="00BB5CC4"/>
    <w:rsid w:val="00BE1B5F"/>
    <w:rsid w:val="00BE7B4F"/>
    <w:rsid w:val="00BF139D"/>
    <w:rsid w:val="00C03449"/>
    <w:rsid w:val="00C03A4F"/>
    <w:rsid w:val="00C15DF1"/>
    <w:rsid w:val="00C2326F"/>
    <w:rsid w:val="00C30BDE"/>
    <w:rsid w:val="00C31F5C"/>
    <w:rsid w:val="00C32CFE"/>
    <w:rsid w:val="00C3504E"/>
    <w:rsid w:val="00C458BD"/>
    <w:rsid w:val="00C773ED"/>
    <w:rsid w:val="00C87AEB"/>
    <w:rsid w:val="00C95B13"/>
    <w:rsid w:val="00CA2BF4"/>
    <w:rsid w:val="00CD3692"/>
    <w:rsid w:val="00CF2D57"/>
    <w:rsid w:val="00D0524E"/>
    <w:rsid w:val="00D306DB"/>
    <w:rsid w:val="00D31E3E"/>
    <w:rsid w:val="00D503C8"/>
    <w:rsid w:val="00D556D6"/>
    <w:rsid w:val="00D6140C"/>
    <w:rsid w:val="00D6716A"/>
    <w:rsid w:val="00D91D4B"/>
    <w:rsid w:val="00DA61E3"/>
    <w:rsid w:val="00DA7247"/>
    <w:rsid w:val="00DD60E4"/>
    <w:rsid w:val="00DD68FA"/>
    <w:rsid w:val="00DE41D7"/>
    <w:rsid w:val="00E03FA7"/>
    <w:rsid w:val="00E42877"/>
    <w:rsid w:val="00E65FA7"/>
    <w:rsid w:val="00E712FB"/>
    <w:rsid w:val="00E717A8"/>
    <w:rsid w:val="00E74214"/>
    <w:rsid w:val="00EC477A"/>
    <w:rsid w:val="00ED52BB"/>
    <w:rsid w:val="00EE7647"/>
    <w:rsid w:val="00EF2586"/>
    <w:rsid w:val="00F029B4"/>
    <w:rsid w:val="00F100ED"/>
    <w:rsid w:val="00F112F3"/>
    <w:rsid w:val="00F27BD0"/>
    <w:rsid w:val="00F32A28"/>
    <w:rsid w:val="00F517D0"/>
    <w:rsid w:val="00F52860"/>
    <w:rsid w:val="00F61419"/>
    <w:rsid w:val="00F82701"/>
    <w:rsid w:val="00FA4A31"/>
    <w:rsid w:val="00FB3138"/>
    <w:rsid w:val="00FC0263"/>
    <w:rsid w:val="00FD00BB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センノシド錠12mg「セイコー」</dc:title>
  <dc:subject/>
  <dc:creator>FUSO</dc:creator>
  <cp:keywords/>
  <dc:description/>
  <cp:lastModifiedBy>羽鳥　友佳子</cp:lastModifiedBy>
  <cp:revision>136</cp:revision>
  <cp:lastPrinted>2023-12-29T04:43:00Z</cp:lastPrinted>
  <dcterms:created xsi:type="dcterms:W3CDTF">2021-02-02T23:12:00Z</dcterms:created>
  <dcterms:modified xsi:type="dcterms:W3CDTF">2026-03-13T08:05:00Z</dcterms:modified>
</cp:coreProperties>
</file>