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46E6" w14:textId="53C74BD4" w:rsidR="00F517D0" w:rsidRPr="00D40269" w:rsidRDefault="00815308" w:rsidP="000E3734">
      <w:pPr>
        <w:adjustRightInd w:val="0"/>
        <w:snapToGrid w:val="0"/>
        <w:jc w:val="left"/>
        <w:rPr>
          <w:rFonts w:ascii="BIZ UDPゴシック" w:eastAsia="BIZ UDPゴシック" w:hAnsi="BIZ UDPゴシック"/>
          <w:b/>
          <w:bCs/>
          <w:kern w:val="0"/>
          <w:sz w:val="24"/>
          <w:szCs w:val="24"/>
        </w:rPr>
      </w:pPr>
      <w:r w:rsidRPr="00D40269">
        <w:rPr>
          <w:rFonts w:ascii="BIZ UDPゴシック" w:eastAsia="BIZ UDPゴシック" w:hAnsi="BIZ UDPゴシック" w:hint="eastAsia"/>
          <w:b/>
          <w:bCs/>
          <w:kern w:val="0"/>
          <w:sz w:val="24"/>
          <w:szCs w:val="24"/>
        </w:rPr>
        <w:t>カルバゾクロムスルホン酸Na静注25mg「フソー」</w:t>
      </w:r>
    </w:p>
    <w:tbl>
      <w:tblPr>
        <w:tblStyle w:val="a7"/>
        <w:tblW w:w="10343" w:type="dxa"/>
        <w:jc w:val="center"/>
        <w:tblLayout w:type="fixed"/>
        <w:tblLook w:val="01E0" w:firstRow="1" w:lastRow="1" w:firstColumn="1" w:lastColumn="1" w:noHBand="0" w:noVBand="0"/>
      </w:tblPr>
      <w:tblGrid>
        <w:gridCol w:w="416"/>
        <w:gridCol w:w="2351"/>
        <w:gridCol w:w="3607"/>
        <w:gridCol w:w="3969"/>
      </w:tblGrid>
      <w:tr w:rsidR="001870FB" w:rsidRPr="00D40269" w14:paraId="6AFCDBBE" w14:textId="2102F02A" w:rsidTr="00DD2DF6">
        <w:trPr>
          <w:trHeight w:val="70"/>
          <w:jc w:val="center"/>
        </w:trPr>
        <w:tc>
          <w:tcPr>
            <w:tcW w:w="2767" w:type="dxa"/>
            <w:gridSpan w:val="2"/>
            <w:vAlign w:val="center"/>
          </w:tcPr>
          <w:p w14:paraId="5504C96F" w14:textId="77777777" w:rsidR="001870FB" w:rsidRPr="0046349C" w:rsidRDefault="001870FB" w:rsidP="007D0C65">
            <w:pPr>
              <w:adjustRightInd w:val="0"/>
              <w:snapToGrid w:val="0"/>
              <w:jc w:val="left"/>
              <w:rPr>
                <w:rFonts w:ascii="BIZ UDPゴシック" w:eastAsia="BIZ UDPゴシック" w:hAnsi="BIZ UDPゴシック"/>
                <w:sz w:val="21"/>
                <w:szCs w:val="21"/>
              </w:rPr>
            </w:pPr>
          </w:p>
        </w:tc>
        <w:tc>
          <w:tcPr>
            <w:tcW w:w="3607" w:type="dxa"/>
          </w:tcPr>
          <w:p w14:paraId="49BC1C10" w14:textId="56F921BD" w:rsidR="001870FB" w:rsidRPr="0046349C" w:rsidRDefault="00FC01F8" w:rsidP="006F66FB">
            <w:pPr>
              <w:adjustRightInd w:val="0"/>
              <w:snapToGrid w:val="0"/>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弊社販売製品</w:t>
            </w:r>
          </w:p>
        </w:tc>
        <w:tc>
          <w:tcPr>
            <w:tcW w:w="3969" w:type="dxa"/>
          </w:tcPr>
          <w:p w14:paraId="2F3E0D08" w14:textId="5B7D8964" w:rsidR="001870FB" w:rsidRPr="0046349C" w:rsidRDefault="001870FB" w:rsidP="006F66FB">
            <w:pPr>
              <w:adjustRightInd w:val="0"/>
              <w:snapToGrid w:val="0"/>
              <w:jc w:val="center"/>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標準製剤</w:t>
            </w:r>
            <w:r w:rsidR="00690FE5">
              <w:rPr>
                <w:rFonts w:ascii="BIZ UDPゴシック" w:eastAsia="BIZ UDPゴシック" w:hAnsi="BIZ UDPゴシック" w:hint="eastAsia"/>
                <w:sz w:val="21"/>
                <w:szCs w:val="21"/>
              </w:rPr>
              <w:t>（同一成分薬）</w:t>
            </w:r>
          </w:p>
        </w:tc>
      </w:tr>
      <w:tr w:rsidR="001870FB" w:rsidRPr="0046349C" w14:paraId="625F04C7" w14:textId="6D49A58A" w:rsidTr="00DD2DF6">
        <w:trPr>
          <w:trHeight w:val="70"/>
          <w:jc w:val="center"/>
        </w:trPr>
        <w:tc>
          <w:tcPr>
            <w:tcW w:w="2767" w:type="dxa"/>
            <w:gridSpan w:val="2"/>
            <w:vAlign w:val="center"/>
            <w:hideMark/>
          </w:tcPr>
          <w:p w14:paraId="0186EE9B" w14:textId="3A3B1F20" w:rsidR="001870FB" w:rsidRPr="0046349C" w:rsidRDefault="001870FB" w:rsidP="007D0C65">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製品名</w:t>
            </w:r>
          </w:p>
        </w:tc>
        <w:tc>
          <w:tcPr>
            <w:tcW w:w="3607" w:type="dxa"/>
            <w:vAlign w:val="center"/>
          </w:tcPr>
          <w:p w14:paraId="5BDADDAD" w14:textId="17CB66AE" w:rsidR="001870FB" w:rsidRPr="0046349C" w:rsidRDefault="00815308" w:rsidP="0000787D">
            <w:pPr>
              <w:adjustRightInd w:val="0"/>
              <w:snapToGrid w:val="0"/>
              <w:jc w:val="center"/>
              <w:rPr>
                <w:rFonts w:ascii="BIZ UDPゴシック" w:eastAsia="BIZ UDPゴシック" w:hAnsi="BIZ UDPゴシック"/>
                <w:bCs/>
                <w:sz w:val="21"/>
                <w:szCs w:val="21"/>
              </w:rPr>
            </w:pPr>
            <w:r w:rsidRPr="00815308">
              <w:rPr>
                <w:rFonts w:ascii="BIZ UDPゴシック" w:eastAsia="BIZ UDPゴシック" w:hAnsi="BIZ UDPゴシック" w:hint="eastAsia"/>
                <w:bCs/>
                <w:sz w:val="21"/>
                <w:szCs w:val="21"/>
              </w:rPr>
              <w:t>カルバゾクロムスルホン酸Na静注25mg「フソー」</w:t>
            </w:r>
          </w:p>
        </w:tc>
        <w:tc>
          <w:tcPr>
            <w:tcW w:w="3969" w:type="dxa"/>
            <w:vAlign w:val="center"/>
          </w:tcPr>
          <w:p w14:paraId="1F2C2442" w14:textId="67C57945" w:rsidR="001870FB" w:rsidRPr="0046349C" w:rsidRDefault="00871A49" w:rsidP="0000787D">
            <w:pPr>
              <w:adjustRightInd w:val="0"/>
              <w:snapToGrid w:val="0"/>
              <w:jc w:val="center"/>
              <w:rPr>
                <w:rFonts w:ascii="BIZ UDPゴシック" w:eastAsia="BIZ UDPゴシック" w:hAnsi="BIZ UDPゴシック"/>
                <w:bCs/>
                <w:sz w:val="21"/>
                <w:szCs w:val="21"/>
              </w:rPr>
            </w:pPr>
            <w:r w:rsidRPr="00871A49">
              <w:rPr>
                <w:rFonts w:ascii="BIZ UDPゴシック" w:eastAsia="BIZ UDPゴシック" w:hAnsi="BIZ UDPゴシック" w:hint="eastAsia"/>
                <w:bCs/>
                <w:sz w:val="21"/>
                <w:szCs w:val="21"/>
              </w:rPr>
              <w:t>アドナ注（静脈用）25mg</w:t>
            </w:r>
          </w:p>
        </w:tc>
      </w:tr>
      <w:tr w:rsidR="001870FB" w:rsidRPr="0046349C" w14:paraId="03052A8F" w14:textId="3B7D7E11" w:rsidTr="00DD2DF6">
        <w:trPr>
          <w:trHeight w:val="70"/>
          <w:jc w:val="center"/>
        </w:trPr>
        <w:tc>
          <w:tcPr>
            <w:tcW w:w="2767" w:type="dxa"/>
            <w:gridSpan w:val="2"/>
            <w:vAlign w:val="center"/>
            <w:hideMark/>
          </w:tcPr>
          <w:p w14:paraId="72473034" w14:textId="77777777" w:rsidR="001870FB" w:rsidRPr="0046349C" w:rsidRDefault="001870FB"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会社名</w:t>
            </w:r>
          </w:p>
        </w:tc>
        <w:tc>
          <w:tcPr>
            <w:tcW w:w="3607" w:type="dxa"/>
          </w:tcPr>
          <w:p w14:paraId="521473ED" w14:textId="08E7B327" w:rsidR="001870FB" w:rsidRPr="0046349C" w:rsidRDefault="001870FB" w:rsidP="00815308">
            <w:pPr>
              <w:adjustRightInd w:val="0"/>
              <w:snapToGrid w:val="0"/>
              <w:jc w:val="center"/>
              <w:rPr>
                <w:rFonts w:ascii="BIZ UDPゴシック" w:eastAsia="BIZ UDPゴシック" w:hAnsi="BIZ UDPゴシック"/>
                <w:sz w:val="20"/>
                <w:szCs w:val="20"/>
              </w:rPr>
            </w:pPr>
            <w:r w:rsidRPr="0046349C">
              <w:rPr>
                <w:rFonts w:ascii="BIZ UDPゴシック" w:eastAsia="BIZ UDPゴシック" w:hAnsi="BIZ UDPゴシック" w:hint="eastAsia"/>
                <w:sz w:val="20"/>
                <w:szCs w:val="20"/>
              </w:rPr>
              <w:t>扶桑薬品工業</w:t>
            </w:r>
          </w:p>
        </w:tc>
        <w:tc>
          <w:tcPr>
            <w:tcW w:w="3969" w:type="dxa"/>
          </w:tcPr>
          <w:p w14:paraId="3DAADCC1" w14:textId="3BD0A29B" w:rsidR="001870FB" w:rsidRPr="0046349C" w:rsidRDefault="001870FB" w:rsidP="002B4E95">
            <w:pPr>
              <w:adjustRightInd w:val="0"/>
              <w:snapToGrid w:val="0"/>
              <w:jc w:val="center"/>
              <w:rPr>
                <w:rFonts w:ascii="BIZ UDPゴシック" w:eastAsia="BIZ UDPゴシック" w:hAnsi="BIZ UDPゴシック"/>
                <w:sz w:val="20"/>
                <w:szCs w:val="20"/>
              </w:rPr>
            </w:pPr>
          </w:p>
        </w:tc>
      </w:tr>
      <w:tr w:rsidR="001870FB" w:rsidRPr="0046349C" w14:paraId="346C5009" w14:textId="147D1C77" w:rsidTr="00DD2DF6">
        <w:trPr>
          <w:trHeight w:val="70"/>
          <w:jc w:val="center"/>
        </w:trPr>
        <w:tc>
          <w:tcPr>
            <w:tcW w:w="2767" w:type="dxa"/>
            <w:gridSpan w:val="2"/>
            <w:vAlign w:val="center"/>
          </w:tcPr>
          <w:p w14:paraId="51B18470" w14:textId="6D86FD53" w:rsidR="001870FB" w:rsidRPr="0046349C" w:rsidRDefault="001870FB" w:rsidP="001870FB">
            <w:pPr>
              <w:adjustRightInd w:val="0"/>
              <w:snapToGrid w:val="0"/>
              <w:jc w:val="left"/>
              <w:rPr>
                <w:rFonts w:ascii="BIZ UDPゴシック" w:eastAsia="BIZ UDPゴシック" w:hAnsi="BIZ UDPゴシック"/>
                <w:spacing w:val="-10"/>
                <w:sz w:val="21"/>
                <w:szCs w:val="21"/>
              </w:rPr>
            </w:pPr>
            <w:r w:rsidRPr="0046349C">
              <w:rPr>
                <w:rFonts w:ascii="BIZ UDPゴシック" w:eastAsia="BIZ UDPゴシック" w:hAnsi="BIZ UDPゴシック" w:hint="eastAsia"/>
                <w:spacing w:val="-10"/>
                <w:sz w:val="21"/>
                <w:szCs w:val="21"/>
              </w:rPr>
              <w:t>販売開始年月</w:t>
            </w:r>
            <w:r w:rsidRPr="0046349C">
              <w:rPr>
                <w:rFonts w:ascii="BIZ UDPゴシック" w:eastAsia="BIZ UDPゴシック" w:hAnsi="BIZ UDPゴシック" w:hint="eastAsia"/>
                <w:spacing w:val="-10"/>
                <w:sz w:val="21"/>
                <w:szCs w:val="21"/>
                <w:vertAlign w:val="superscript"/>
              </w:rPr>
              <w:t>2</w:t>
            </w:r>
          </w:p>
        </w:tc>
        <w:tc>
          <w:tcPr>
            <w:tcW w:w="3607" w:type="dxa"/>
          </w:tcPr>
          <w:p w14:paraId="02495412" w14:textId="1D6E6856" w:rsidR="001870FB" w:rsidRPr="0046349C" w:rsidRDefault="00815308" w:rsidP="001870FB">
            <w:pPr>
              <w:adjustRightInd w:val="0"/>
              <w:snapToGrid w:val="0"/>
              <w:jc w:val="center"/>
              <w:rPr>
                <w:rFonts w:ascii="BIZ UDPゴシック" w:eastAsia="BIZ UDPゴシック" w:hAnsi="BIZ UDPゴシック"/>
                <w:sz w:val="21"/>
                <w:szCs w:val="21"/>
              </w:rPr>
            </w:pPr>
            <w:r w:rsidRPr="00815308">
              <w:rPr>
                <w:rFonts w:ascii="BIZ UDPゴシック" w:eastAsia="BIZ UDPゴシック" w:hAnsi="BIZ UDPゴシック" w:hint="eastAsia"/>
                <w:sz w:val="21"/>
                <w:szCs w:val="21"/>
              </w:rPr>
              <w:t>1975年1月</w:t>
            </w:r>
          </w:p>
        </w:tc>
        <w:tc>
          <w:tcPr>
            <w:tcW w:w="3969" w:type="dxa"/>
          </w:tcPr>
          <w:p w14:paraId="60AD299F" w14:textId="115890B6" w:rsidR="001870FB" w:rsidRPr="0046349C" w:rsidRDefault="00871A49" w:rsidP="001870FB">
            <w:pPr>
              <w:adjustRightInd w:val="0"/>
              <w:snapToGrid w:val="0"/>
              <w:jc w:val="center"/>
              <w:rPr>
                <w:rFonts w:ascii="BIZ UDPゴシック" w:eastAsia="BIZ UDPゴシック" w:hAnsi="BIZ UDPゴシック"/>
                <w:sz w:val="21"/>
                <w:szCs w:val="21"/>
              </w:rPr>
            </w:pPr>
            <w:r w:rsidRPr="00871A49">
              <w:rPr>
                <w:rFonts w:ascii="BIZ UDPゴシック" w:eastAsia="BIZ UDPゴシック" w:hAnsi="BIZ UDPゴシック" w:hint="eastAsia"/>
                <w:sz w:val="21"/>
                <w:szCs w:val="21"/>
              </w:rPr>
              <w:t>1957年9月</w:t>
            </w:r>
          </w:p>
        </w:tc>
      </w:tr>
      <w:tr w:rsidR="001870FB" w:rsidRPr="0046349C" w14:paraId="2B0A301B" w14:textId="596F8638" w:rsidTr="00DD2DF6">
        <w:trPr>
          <w:trHeight w:val="171"/>
          <w:jc w:val="center"/>
        </w:trPr>
        <w:tc>
          <w:tcPr>
            <w:tcW w:w="2767" w:type="dxa"/>
            <w:gridSpan w:val="2"/>
            <w:vAlign w:val="center"/>
            <w:hideMark/>
          </w:tcPr>
          <w:p w14:paraId="783E58C8" w14:textId="36E9A0FB" w:rsidR="001870FB" w:rsidRPr="0046349C" w:rsidRDefault="001870FB" w:rsidP="001870FB">
            <w:pPr>
              <w:adjustRightInd w:val="0"/>
              <w:snapToGrid w:val="0"/>
              <w:jc w:val="left"/>
              <w:rPr>
                <w:rFonts w:ascii="BIZ UDPゴシック" w:eastAsia="BIZ UDPゴシック" w:hAnsi="BIZ UDPゴシック"/>
                <w:bCs/>
                <w:sz w:val="21"/>
                <w:szCs w:val="21"/>
              </w:rPr>
            </w:pPr>
            <w:r w:rsidRPr="0046349C">
              <w:rPr>
                <w:rFonts w:ascii="BIZ UDPゴシック" w:eastAsia="BIZ UDPゴシック" w:hAnsi="BIZ UDPゴシック" w:hint="eastAsia"/>
                <w:bCs/>
                <w:sz w:val="21"/>
                <w:szCs w:val="21"/>
              </w:rPr>
              <w:t>薬価</w:t>
            </w:r>
            <w:r w:rsidRPr="0046349C">
              <w:rPr>
                <w:rFonts w:ascii="BIZ UDPゴシック" w:eastAsia="BIZ UDPゴシック" w:hAnsi="BIZ UDPゴシック" w:hint="eastAsia"/>
                <w:bCs/>
                <w:sz w:val="21"/>
                <w:szCs w:val="21"/>
                <w:vertAlign w:val="superscript"/>
              </w:rPr>
              <w:t>1</w:t>
            </w:r>
          </w:p>
        </w:tc>
        <w:tc>
          <w:tcPr>
            <w:tcW w:w="3607" w:type="dxa"/>
          </w:tcPr>
          <w:p w14:paraId="519481D2" w14:textId="7C330B57" w:rsidR="001870FB" w:rsidRPr="0046349C" w:rsidRDefault="004D1D9F" w:rsidP="001870FB">
            <w:pPr>
              <w:adjustRightInd w:val="0"/>
              <w:snapToGrid w:val="0"/>
              <w:jc w:val="center"/>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61</w:t>
            </w:r>
            <w:r w:rsidR="001870FB" w:rsidRPr="0046349C">
              <w:rPr>
                <w:rFonts w:ascii="BIZ UDPゴシック" w:eastAsia="BIZ UDPゴシック" w:hAnsi="BIZ UDPゴシック" w:hint="eastAsia"/>
                <w:bCs/>
                <w:sz w:val="21"/>
                <w:szCs w:val="21"/>
              </w:rPr>
              <w:t>円/管</w:t>
            </w:r>
          </w:p>
        </w:tc>
        <w:tc>
          <w:tcPr>
            <w:tcW w:w="3969" w:type="dxa"/>
          </w:tcPr>
          <w:p w14:paraId="40E01E4A" w14:textId="4711E86D" w:rsidR="001870FB" w:rsidRPr="0046349C" w:rsidRDefault="004D1D9F" w:rsidP="001870FB">
            <w:pPr>
              <w:adjustRightInd w:val="0"/>
              <w:snapToGrid w:val="0"/>
              <w:jc w:val="center"/>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89</w:t>
            </w:r>
            <w:r w:rsidRPr="004D1D9F">
              <w:rPr>
                <w:rFonts w:ascii="BIZ UDPゴシック" w:eastAsia="BIZ UDPゴシック" w:hAnsi="BIZ UDPゴシック" w:hint="eastAsia"/>
                <w:bCs/>
                <w:sz w:val="21"/>
                <w:szCs w:val="21"/>
              </w:rPr>
              <w:t>円/管</w:t>
            </w:r>
          </w:p>
        </w:tc>
      </w:tr>
      <w:tr w:rsidR="001870FB" w:rsidRPr="0046349C" w14:paraId="6F473465" w14:textId="77777777" w:rsidTr="00DD2DF6">
        <w:trPr>
          <w:trHeight w:val="171"/>
          <w:jc w:val="center"/>
        </w:trPr>
        <w:tc>
          <w:tcPr>
            <w:tcW w:w="2767" w:type="dxa"/>
            <w:gridSpan w:val="2"/>
            <w:vAlign w:val="center"/>
          </w:tcPr>
          <w:p w14:paraId="2F92593A" w14:textId="0E4BFA40" w:rsidR="001870FB" w:rsidRPr="0046349C" w:rsidRDefault="001870FB" w:rsidP="001870FB">
            <w:pPr>
              <w:adjustRightInd w:val="0"/>
              <w:snapToGrid w:val="0"/>
              <w:jc w:val="left"/>
              <w:rPr>
                <w:rFonts w:ascii="BIZ UDPゴシック" w:eastAsia="BIZ UDPゴシック" w:hAnsi="BIZ UDPゴシック"/>
                <w:bCs/>
                <w:sz w:val="19"/>
                <w:szCs w:val="19"/>
              </w:rPr>
            </w:pPr>
            <w:r w:rsidRPr="007D0C65">
              <w:rPr>
                <w:rFonts w:ascii="BIZ UDPゴシック" w:eastAsia="BIZ UDPゴシック" w:hAnsi="BIZ UDPゴシック" w:hint="eastAsia"/>
                <w:bCs/>
                <w:sz w:val="21"/>
                <w:szCs w:val="21"/>
              </w:rPr>
              <w:t>診療報酬上の扱い</w:t>
            </w:r>
          </w:p>
        </w:tc>
        <w:tc>
          <w:tcPr>
            <w:tcW w:w="3607" w:type="dxa"/>
          </w:tcPr>
          <w:p w14:paraId="7CE34587" w14:textId="645C85E0" w:rsidR="001870FB" w:rsidRPr="00FC01F8" w:rsidRDefault="001870FB" w:rsidP="001870FB">
            <w:pPr>
              <w:adjustRightInd w:val="0"/>
              <w:snapToGrid w:val="0"/>
              <w:jc w:val="center"/>
              <w:rPr>
                <w:rFonts w:ascii="BIZ UDPゴシック" w:eastAsia="BIZ UDPゴシック" w:hAnsi="BIZ UDPゴシック"/>
                <w:b/>
                <w:bCs/>
                <w:kern w:val="0"/>
                <w:sz w:val="21"/>
                <w:szCs w:val="21"/>
              </w:rPr>
            </w:pPr>
            <w:r w:rsidRPr="00FC01F8">
              <w:rPr>
                <w:rFonts w:ascii="BIZ UDPゴシック" w:eastAsia="BIZ UDPゴシック" w:hAnsi="BIZ UDPゴシック" w:hint="eastAsia"/>
                <w:b/>
                <w:bCs/>
                <w:kern w:val="0"/>
                <w:sz w:val="21"/>
                <w:szCs w:val="21"/>
              </w:rPr>
              <w:t>後発品</w:t>
            </w:r>
            <w:r w:rsidR="00EB66C4" w:rsidRPr="00FC01F8">
              <w:rPr>
                <w:rFonts w:ascii="BIZ UDPゴシック" w:eastAsia="BIZ UDPゴシック" w:hAnsi="BIZ UDPゴシック" w:hint="eastAsia"/>
                <w:b/>
                <w:bCs/>
                <w:kern w:val="0"/>
                <w:sz w:val="21"/>
                <w:szCs w:val="21"/>
              </w:rPr>
              <w:t>（統一名収載）</w:t>
            </w:r>
          </w:p>
        </w:tc>
        <w:tc>
          <w:tcPr>
            <w:tcW w:w="3969" w:type="dxa"/>
          </w:tcPr>
          <w:p w14:paraId="464263C7" w14:textId="4C88BDA3" w:rsidR="001870FB" w:rsidRPr="00FC01F8" w:rsidRDefault="00690FE5" w:rsidP="001870FB">
            <w:pPr>
              <w:adjustRightInd w:val="0"/>
              <w:snapToGrid w:val="0"/>
              <w:jc w:val="center"/>
              <w:rPr>
                <w:rFonts w:ascii="BIZ UDPゴシック" w:eastAsia="BIZ UDPゴシック" w:hAnsi="BIZ UDPゴシック"/>
                <w:b/>
                <w:bCs/>
                <w:kern w:val="0"/>
                <w:sz w:val="21"/>
                <w:szCs w:val="21"/>
              </w:rPr>
            </w:pPr>
            <w:r w:rsidRPr="00FC01F8">
              <w:rPr>
                <w:rFonts w:ascii="BIZ UDPゴシック" w:eastAsia="BIZ UDPゴシック" w:hAnsi="BIZ UDPゴシック" w:hint="eastAsia"/>
                <w:b/>
                <w:bCs/>
                <w:kern w:val="0"/>
                <w:sz w:val="21"/>
                <w:szCs w:val="21"/>
              </w:rPr>
              <w:t>―</w:t>
            </w:r>
            <w:r w:rsidR="00EB66C4" w:rsidRPr="00FC01F8">
              <w:rPr>
                <w:rFonts w:ascii="BIZ UDPゴシック" w:eastAsia="BIZ UDPゴシック" w:hAnsi="BIZ UDPゴシック" w:hint="eastAsia"/>
                <w:b/>
                <w:bCs/>
                <w:kern w:val="0"/>
                <w:sz w:val="21"/>
                <w:szCs w:val="21"/>
              </w:rPr>
              <w:t>（銘柄名収載）</w:t>
            </w:r>
          </w:p>
        </w:tc>
      </w:tr>
      <w:tr w:rsidR="001870FB" w:rsidRPr="0046349C" w14:paraId="07C9BF86" w14:textId="25F88526" w:rsidTr="00DD2DF6">
        <w:trPr>
          <w:trHeight w:val="70"/>
          <w:jc w:val="center"/>
        </w:trPr>
        <w:tc>
          <w:tcPr>
            <w:tcW w:w="2767" w:type="dxa"/>
            <w:gridSpan w:val="2"/>
            <w:vAlign w:val="center"/>
            <w:hideMark/>
          </w:tcPr>
          <w:p w14:paraId="222C2CDC" w14:textId="1B732413" w:rsidR="001870FB" w:rsidRPr="0046349C" w:rsidRDefault="001870FB" w:rsidP="001870FB">
            <w:pPr>
              <w:adjustRightInd w:val="0"/>
              <w:snapToGrid w:val="0"/>
              <w:jc w:val="left"/>
              <w:rPr>
                <w:rFonts w:ascii="BIZ UDPゴシック" w:eastAsia="BIZ UDPゴシック" w:hAnsi="BIZ UDPゴシック"/>
                <w:bCs/>
                <w:sz w:val="21"/>
                <w:szCs w:val="21"/>
              </w:rPr>
            </w:pPr>
            <w:r w:rsidRPr="0046349C">
              <w:rPr>
                <w:rFonts w:ascii="BIZ UDPゴシック" w:eastAsia="BIZ UDPゴシック" w:hAnsi="BIZ UDPゴシック" w:hint="eastAsia"/>
                <w:bCs/>
                <w:sz w:val="21"/>
                <w:szCs w:val="21"/>
              </w:rPr>
              <w:t>薬効分類</w:t>
            </w:r>
            <w:r w:rsidR="00815308">
              <w:rPr>
                <w:rFonts w:ascii="BIZ UDPゴシック" w:eastAsia="BIZ UDPゴシック" w:hAnsi="BIZ UDPゴシック" w:hint="eastAsia"/>
                <w:bCs/>
                <w:sz w:val="21"/>
                <w:szCs w:val="21"/>
              </w:rPr>
              <w:t>名</w:t>
            </w:r>
            <w:r w:rsidRPr="0046349C">
              <w:rPr>
                <w:rFonts w:ascii="BIZ UDPゴシック" w:eastAsia="BIZ UDPゴシック" w:hAnsi="BIZ UDPゴシック" w:hint="eastAsia"/>
                <w:bCs/>
                <w:sz w:val="21"/>
                <w:szCs w:val="21"/>
                <w:vertAlign w:val="superscript"/>
              </w:rPr>
              <w:t>2</w:t>
            </w:r>
          </w:p>
        </w:tc>
        <w:tc>
          <w:tcPr>
            <w:tcW w:w="3607" w:type="dxa"/>
          </w:tcPr>
          <w:p w14:paraId="3A43E814" w14:textId="155C464B" w:rsidR="001870FB" w:rsidRPr="0046349C" w:rsidRDefault="00815308" w:rsidP="001870FB">
            <w:pPr>
              <w:adjustRightInd w:val="0"/>
              <w:snapToGrid w:val="0"/>
              <w:jc w:val="center"/>
              <w:rPr>
                <w:rFonts w:ascii="BIZ UDPゴシック" w:eastAsia="BIZ UDPゴシック" w:hAnsi="BIZ UDPゴシック"/>
                <w:bCs/>
                <w:sz w:val="21"/>
                <w:szCs w:val="21"/>
              </w:rPr>
            </w:pPr>
            <w:r w:rsidRPr="00815308">
              <w:rPr>
                <w:rFonts w:ascii="BIZ UDPゴシック" w:eastAsia="BIZ UDPゴシック" w:hAnsi="BIZ UDPゴシック" w:hint="eastAsia"/>
                <w:bCs/>
                <w:sz w:val="21"/>
                <w:szCs w:val="21"/>
              </w:rPr>
              <w:t>止血剤</w:t>
            </w:r>
          </w:p>
        </w:tc>
        <w:tc>
          <w:tcPr>
            <w:tcW w:w="3969" w:type="dxa"/>
          </w:tcPr>
          <w:p w14:paraId="5B3F8AC7" w14:textId="6891153B" w:rsidR="001870FB" w:rsidRPr="0046349C" w:rsidRDefault="00871A49" w:rsidP="001870FB">
            <w:pPr>
              <w:adjustRightInd w:val="0"/>
              <w:snapToGrid w:val="0"/>
              <w:jc w:val="center"/>
              <w:rPr>
                <w:rFonts w:ascii="BIZ UDPゴシック" w:eastAsia="BIZ UDPゴシック" w:hAnsi="BIZ UDPゴシック"/>
                <w:bCs/>
                <w:sz w:val="21"/>
                <w:szCs w:val="21"/>
              </w:rPr>
            </w:pPr>
            <w:r w:rsidRPr="00871A49">
              <w:rPr>
                <w:rFonts w:ascii="BIZ UDPゴシック" w:eastAsia="BIZ UDPゴシック" w:hAnsi="BIZ UDPゴシック" w:hint="eastAsia"/>
                <w:bCs/>
                <w:sz w:val="21"/>
                <w:szCs w:val="21"/>
              </w:rPr>
              <w:t>対血管薬剤</w:t>
            </w:r>
          </w:p>
        </w:tc>
      </w:tr>
      <w:tr w:rsidR="00815308" w:rsidRPr="0046349C" w14:paraId="19B064B0" w14:textId="31D0916C" w:rsidTr="002D10D7">
        <w:trPr>
          <w:trHeight w:val="70"/>
          <w:jc w:val="center"/>
        </w:trPr>
        <w:tc>
          <w:tcPr>
            <w:tcW w:w="2767" w:type="dxa"/>
            <w:gridSpan w:val="2"/>
            <w:vAlign w:val="center"/>
            <w:hideMark/>
          </w:tcPr>
          <w:p w14:paraId="61C524B6" w14:textId="77777777" w:rsidR="00815308" w:rsidRPr="0046349C" w:rsidRDefault="00815308"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規制区分</w:t>
            </w:r>
            <w:r w:rsidRPr="0046349C">
              <w:rPr>
                <w:rFonts w:ascii="BIZ UDPゴシック" w:eastAsia="BIZ UDPゴシック" w:hAnsi="BIZ UDPゴシック" w:hint="eastAsia"/>
                <w:sz w:val="21"/>
                <w:szCs w:val="21"/>
                <w:vertAlign w:val="superscript"/>
              </w:rPr>
              <w:t>2</w:t>
            </w:r>
          </w:p>
        </w:tc>
        <w:tc>
          <w:tcPr>
            <w:tcW w:w="7576" w:type="dxa"/>
            <w:gridSpan w:val="2"/>
          </w:tcPr>
          <w:p w14:paraId="55D69DE1" w14:textId="3ABA788D" w:rsidR="00815308" w:rsidRPr="0046349C" w:rsidRDefault="00815308" w:rsidP="001870FB">
            <w:pPr>
              <w:adjustRightInd w:val="0"/>
              <w:snapToGrid w:val="0"/>
              <w:jc w:val="center"/>
              <w:rPr>
                <w:rFonts w:ascii="BIZ UDPゴシック" w:eastAsia="BIZ UDPゴシック" w:hAnsi="BIZ UDPゴシック" w:cs="ＭＳ Ｐゴシック"/>
                <w:kern w:val="0"/>
                <w:sz w:val="21"/>
                <w:szCs w:val="21"/>
              </w:rPr>
            </w:pPr>
            <w:r w:rsidRPr="0046349C">
              <w:rPr>
                <w:rFonts w:ascii="BIZ UDPゴシック" w:eastAsia="BIZ UDPゴシック" w:hAnsi="BIZ UDPゴシック" w:cs="ＭＳ Ｐゴシック" w:hint="eastAsia"/>
                <w:kern w:val="0"/>
                <w:sz w:val="21"/>
                <w:szCs w:val="21"/>
              </w:rPr>
              <w:t>処方箋医薬品（注意－医師等の処方箋により使用すること）</w:t>
            </w:r>
          </w:p>
        </w:tc>
      </w:tr>
      <w:tr w:rsidR="00871A49" w:rsidRPr="0046349C" w14:paraId="543C4460" w14:textId="77777777" w:rsidTr="00C079F7">
        <w:trPr>
          <w:trHeight w:val="70"/>
          <w:jc w:val="center"/>
        </w:trPr>
        <w:tc>
          <w:tcPr>
            <w:tcW w:w="416" w:type="dxa"/>
            <w:vMerge w:val="restart"/>
            <w:textDirection w:val="tbRlV"/>
            <w:vAlign w:val="center"/>
          </w:tcPr>
          <w:p w14:paraId="6981F00D" w14:textId="726CB0F8" w:rsidR="00871A49" w:rsidRPr="0046349C" w:rsidRDefault="00871A49" w:rsidP="001870FB">
            <w:pPr>
              <w:adjustRightInd w:val="0"/>
              <w:snapToGrid w:val="0"/>
              <w:ind w:left="113" w:right="113"/>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組成・性状</w:t>
            </w:r>
            <w:r>
              <w:rPr>
                <w:rFonts w:ascii="BIZ UDPゴシック" w:eastAsia="BIZ UDPゴシック" w:hAnsi="BIZ UDPゴシック" w:hint="eastAsia"/>
                <w:sz w:val="21"/>
                <w:szCs w:val="21"/>
                <w:vertAlign w:val="superscript"/>
              </w:rPr>
              <w:t>２</w:t>
            </w:r>
          </w:p>
        </w:tc>
        <w:tc>
          <w:tcPr>
            <w:tcW w:w="2351" w:type="dxa"/>
            <w:vAlign w:val="center"/>
          </w:tcPr>
          <w:p w14:paraId="24E20DF5" w14:textId="77777777" w:rsidR="00871A49" w:rsidRDefault="00871A49" w:rsidP="001870FB">
            <w:pPr>
              <w:widowControl/>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有効成分</w:t>
            </w:r>
          </w:p>
          <w:p w14:paraId="79DCF101" w14:textId="7BB82EEA" w:rsidR="00C079F7" w:rsidRPr="0046349C" w:rsidRDefault="00C079F7" w:rsidP="001870FB">
            <w:pPr>
              <w:widowControl/>
              <w:adjustRightInd w:val="0"/>
              <w:snapToGrid w:val="0"/>
              <w:jc w:val="left"/>
              <w:rPr>
                <w:rFonts w:ascii="BIZ UDPゴシック" w:eastAsia="BIZ UDPゴシック" w:hAnsi="BIZ UDPゴシック"/>
                <w:sz w:val="21"/>
                <w:szCs w:val="21"/>
              </w:rPr>
            </w:pPr>
            <w:r w:rsidRPr="00C079F7">
              <w:rPr>
                <w:rFonts w:ascii="BIZ UDPゴシック" w:eastAsia="BIZ UDPゴシック" w:hAnsi="BIZ UDPゴシック" w:hint="eastAsia"/>
                <w:sz w:val="21"/>
                <w:szCs w:val="21"/>
              </w:rPr>
              <w:t>（1管（</w:t>
            </w:r>
            <w:r>
              <w:rPr>
                <w:rFonts w:ascii="BIZ UDPゴシック" w:eastAsia="BIZ UDPゴシック" w:hAnsi="BIZ UDPゴシック" w:hint="eastAsia"/>
                <w:sz w:val="21"/>
                <w:szCs w:val="21"/>
              </w:rPr>
              <w:t>5</w:t>
            </w:r>
            <w:r w:rsidRPr="00C079F7">
              <w:rPr>
                <w:rFonts w:ascii="BIZ UDPゴシック" w:eastAsia="BIZ UDPゴシック" w:hAnsi="BIZ UDPゴシック" w:hint="eastAsia"/>
                <w:sz w:val="21"/>
                <w:szCs w:val="21"/>
              </w:rPr>
              <w:t>mL）中）</w:t>
            </w:r>
          </w:p>
        </w:tc>
        <w:tc>
          <w:tcPr>
            <w:tcW w:w="7576" w:type="dxa"/>
            <w:gridSpan w:val="2"/>
            <w:vAlign w:val="center"/>
          </w:tcPr>
          <w:p w14:paraId="629B87CB" w14:textId="76B1AC99" w:rsidR="00871A49" w:rsidRPr="0046349C" w:rsidRDefault="00871A49" w:rsidP="00871A49">
            <w:pPr>
              <w:widowControl/>
              <w:adjustRightInd w:val="0"/>
              <w:snapToGrid w:val="0"/>
              <w:jc w:val="center"/>
              <w:rPr>
                <w:rFonts w:ascii="BIZ UDPゴシック" w:eastAsia="BIZ UDPゴシック" w:hAnsi="BIZ UDPゴシック"/>
                <w:sz w:val="21"/>
                <w:szCs w:val="21"/>
              </w:rPr>
            </w:pPr>
            <w:r w:rsidRPr="002D10D7">
              <w:rPr>
                <w:rFonts w:ascii="BIZ UDPゴシック" w:eastAsia="BIZ UDPゴシック" w:hAnsi="BIZ UDPゴシック" w:cs="ＭＳ Ｐゴシック" w:hint="eastAsia"/>
                <w:kern w:val="0"/>
                <w:sz w:val="21"/>
                <w:szCs w:val="21"/>
              </w:rPr>
              <w:t>日局 カルバゾクロムスルホン酸ナトリウム水和物</w:t>
            </w:r>
            <w:r w:rsidR="00B3725F">
              <w:rPr>
                <w:rFonts w:ascii="BIZ UDPゴシック" w:eastAsia="BIZ UDPゴシック" w:hAnsi="BIZ UDPゴシック" w:cs="ＭＳ Ｐゴシック" w:hint="eastAsia"/>
                <w:kern w:val="0"/>
                <w:sz w:val="21"/>
                <w:szCs w:val="21"/>
              </w:rPr>
              <w:t xml:space="preserve">　</w:t>
            </w:r>
            <w:r w:rsidRPr="002D10D7">
              <w:rPr>
                <w:rFonts w:ascii="BIZ UDPゴシック" w:eastAsia="BIZ UDPゴシック" w:hAnsi="BIZ UDPゴシック" w:cs="ＭＳ Ｐゴシック" w:hint="eastAsia"/>
                <w:kern w:val="0"/>
                <w:sz w:val="21"/>
                <w:szCs w:val="21"/>
              </w:rPr>
              <w:t>25mg</w:t>
            </w:r>
          </w:p>
        </w:tc>
      </w:tr>
      <w:tr w:rsidR="001870FB" w:rsidRPr="0046349C" w14:paraId="43E46636" w14:textId="77777777" w:rsidTr="00DD2DF6">
        <w:trPr>
          <w:trHeight w:val="70"/>
          <w:jc w:val="center"/>
        </w:trPr>
        <w:tc>
          <w:tcPr>
            <w:tcW w:w="416" w:type="dxa"/>
            <w:vMerge/>
            <w:textDirection w:val="tbRlV"/>
            <w:vAlign w:val="center"/>
          </w:tcPr>
          <w:p w14:paraId="5B10EF1A" w14:textId="77777777" w:rsidR="001870FB" w:rsidRPr="0046349C" w:rsidRDefault="001870FB" w:rsidP="001870FB">
            <w:pPr>
              <w:adjustRightInd w:val="0"/>
              <w:snapToGrid w:val="0"/>
              <w:ind w:left="113" w:right="113"/>
              <w:jc w:val="left"/>
              <w:rPr>
                <w:rFonts w:ascii="BIZ UDPゴシック" w:eastAsia="BIZ UDPゴシック" w:hAnsi="BIZ UDPゴシック"/>
                <w:sz w:val="21"/>
                <w:szCs w:val="21"/>
              </w:rPr>
            </w:pPr>
          </w:p>
        </w:tc>
        <w:tc>
          <w:tcPr>
            <w:tcW w:w="2351" w:type="dxa"/>
            <w:vAlign w:val="center"/>
          </w:tcPr>
          <w:p w14:paraId="3B6ED3DE" w14:textId="77777777" w:rsidR="001870FB" w:rsidRPr="0046349C" w:rsidRDefault="001870FB"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添加物</w:t>
            </w:r>
          </w:p>
          <w:p w14:paraId="33B1B14E" w14:textId="520075BD" w:rsidR="001870FB" w:rsidRPr="0046349C" w:rsidRDefault="00C079F7" w:rsidP="001870FB">
            <w:pPr>
              <w:adjustRightInd w:val="0"/>
              <w:snapToGrid w:val="0"/>
              <w:jc w:val="left"/>
              <w:rPr>
                <w:rFonts w:ascii="BIZ UDPゴシック" w:eastAsia="BIZ UDPゴシック" w:hAnsi="BIZ UDPゴシック"/>
                <w:sz w:val="21"/>
                <w:szCs w:val="21"/>
              </w:rPr>
            </w:pPr>
            <w:r w:rsidRPr="00C079F7">
              <w:rPr>
                <w:rFonts w:ascii="BIZ UDPゴシック" w:eastAsia="BIZ UDPゴシック" w:hAnsi="BIZ UDPゴシック" w:hint="eastAsia"/>
                <w:sz w:val="21"/>
                <w:szCs w:val="21"/>
              </w:rPr>
              <w:t>（1管（5mL）中）</w:t>
            </w:r>
          </w:p>
        </w:tc>
        <w:tc>
          <w:tcPr>
            <w:tcW w:w="3607" w:type="dxa"/>
          </w:tcPr>
          <w:p w14:paraId="73C378C9" w14:textId="2CDA1EF0" w:rsidR="002D10D7" w:rsidRPr="002D10D7" w:rsidRDefault="002D10D7" w:rsidP="002D10D7">
            <w:pPr>
              <w:widowControl/>
              <w:adjustRightInd w:val="0"/>
              <w:snapToGrid w:val="0"/>
              <w:jc w:val="left"/>
              <w:rPr>
                <w:rFonts w:ascii="BIZ UDPゴシック" w:eastAsia="BIZ UDPゴシック" w:hAnsi="BIZ UDPゴシック"/>
                <w:sz w:val="21"/>
                <w:szCs w:val="21"/>
              </w:rPr>
            </w:pPr>
            <w:r w:rsidRPr="002D10D7">
              <w:rPr>
                <w:rFonts w:ascii="BIZ UDPゴシック" w:eastAsia="BIZ UDPゴシック" w:hAnsi="BIZ UDPゴシック" w:hint="eastAsia"/>
                <w:sz w:val="21"/>
                <w:szCs w:val="21"/>
              </w:rPr>
              <w:t>プロピレングリコール</w:t>
            </w:r>
            <w:r>
              <w:rPr>
                <w:rFonts w:ascii="BIZ UDPゴシック" w:eastAsia="BIZ UDPゴシック" w:hAnsi="BIZ UDPゴシック" w:hint="eastAsia"/>
                <w:sz w:val="21"/>
                <w:szCs w:val="21"/>
              </w:rPr>
              <w:t xml:space="preserve">　</w:t>
            </w:r>
            <w:r w:rsidRPr="002D10D7">
              <w:rPr>
                <w:rFonts w:ascii="BIZ UDPゴシック" w:eastAsia="BIZ UDPゴシック" w:hAnsi="BIZ UDPゴシック" w:hint="eastAsia"/>
                <w:sz w:val="21"/>
                <w:szCs w:val="21"/>
              </w:rPr>
              <w:t>150mg</w:t>
            </w:r>
          </w:p>
          <w:p w14:paraId="2CFD9F3F" w14:textId="7959EF9A" w:rsidR="002D10D7" w:rsidRPr="002D10D7" w:rsidRDefault="002D10D7" w:rsidP="002D10D7">
            <w:pPr>
              <w:widowControl/>
              <w:adjustRightInd w:val="0"/>
              <w:snapToGrid w:val="0"/>
              <w:jc w:val="left"/>
              <w:rPr>
                <w:rFonts w:ascii="BIZ UDPゴシック" w:eastAsia="BIZ UDPゴシック" w:hAnsi="BIZ UDPゴシック"/>
                <w:sz w:val="21"/>
                <w:szCs w:val="21"/>
              </w:rPr>
            </w:pPr>
            <w:r w:rsidRPr="002D10D7">
              <w:rPr>
                <w:rFonts w:ascii="BIZ UDPゴシック" w:eastAsia="BIZ UDPゴシック" w:hAnsi="BIZ UDPゴシック" w:hint="eastAsia"/>
                <w:sz w:val="21"/>
                <w:szCs w:val="21"/>
              </w:rPr>
              <w:t>D-ソルビトール</w:t>
            </w:r>
            <w:r>
              <w:rPr>
                <w:rFonts w:ascii="BIZ UDPゴシック" w:eastAsia="BIZ UDPゴシック" w:hAnsi="BIZ UDPゴシック" w:hint="eastAsia"/>
                <w:sz w:val="21"/>
                <w:szCs w:val="21"/>
              </w:rPr>
              <w:t xml:space="preserve">　</w:t>
            </w:r>
            <w:r w:rsidRPr="002D10D7">
              <w:rPr>
                <w:rFonts w:ascii="BIZ UDPゴシック" w:eastAsia="BIZ UDPゴシック" w:hAnsi="BIZ UDPゴシック" w:hint="eastAsia"/>
                <w:sz w:val="21"/>
                <w:szCs w:val="21"/>
              </w:rPr>
              <w:t>150mg</w:t>
            </w:r>
          </w:p>
          <w:p w14:paraId="18D300D7" w14:textId="403DD2F0" w:rsidR="002D10D7" w:rsidRPr="002D10D7" w:rsidRDefault="002D10D7" w:rsidP="002D10D7">
            <w:pPr>
              <w:widowControl/>
              <w:adjustRightInd w:val="0"/>
              <w:snapToGrid w:val="0"/>
              <w:jc w:val="left"/>
              <w:rPr>
                <w:rFonts w:ascii="BIZ UDPゴシック" w:eastAsia="BIZ UDPゴシック" w:hAnsi="BIZ UDPゴシック"/>
                <w:sz w:val="21"/>
                <w:szCs w:val="21"/>
              </w:rPr>
            </w:pPr>
            <w:r w:rsidRPr="002D10D7">
              <w:rPr>
                <w:rFonts w:ascii="BIZ UDPゴシック" w:eastAsia="BIZ UDPゴシック" w:hAnsi="BIZ UDPゴシック" w:hint="eastAsia"/>
                <w:sz w:val="21"/>
                <w:szCs w:val="21"/>
              </w:rPr>
              <w:t>亜硫酸水素ナトリウム</w:t>
            </w:r>
            <w:r>
              <w:rPr>
                <w:rFonts w:ascii="BIZ UDPゴシック" w:eastAsia="BIZ UDPゴシック" w:hAnsi="BIZ UDPゴシック" w:hint="eastAsia"/>
                <w:sz w:val="21"/>
                <w:szCs w:val="21"/>
              </w:rPr>
              <w:t xml:space="preserve">　</w:t>
            </w:r>
            <w:r w:rsidRPr="002D10D7">
              <w:rPr>
                <w:rFonts w:ascii="BIZ UDPゴシック" w:eastAsia="BIZ UDPゴシック" w:hAnsi="BIZ UDPゴシック" w:hint="eastAsia"/>
                <w:sz w:val="21"/>
                <w:szCs w:val="21"/>
              </w:rPr>
              <w:t>0.5mg</w:t>
            </w:r>
          </w:p>
          <w:p w14:paraId="71D4007C" w14:textId="72EBEF83" w:rsidR="002D10D7" w:rsidRPr="002D10D7" w:rsidRDefault="002D10D7" w:rsidP="002D10D7">
            <w:pPr>
              <w:widowControl/>
              <w:adjustRightInd w:val="0"/>
              <w:snapToGrid w:val="0"/>
              <w:jc w:val="left"/>
              <w:rPr>
                <w:rFonts w:ascii="BIZ UDPゴシック" w:eastAsia="BIZ UDPゴシック" w:hAnsi="BIZ UDPゴシック"/>
                <w:sz w:val="21"/>
                <w:szCs w:val="21"/>
              </w:rPr>
            </w:pPr>
            <w:r w:rsidRPr="002D10D7">
              <w:rPr>
                <w:rFonts w:ascii="BIZ UDPゴシック" w:eastAsia="BIZ UDPゴシック" w:hAnsi="BIZ UDPゴシック" w:hint="eastAsia"/>
                <w:sz w:val="21"/>
                <w:szCs w:val="21"/>
              </w:rPr>
              <w:t>リン酸水素ナトリウム水和物</w:t>
            </w:r>
            <w:r>
              <w:rPr>
                <w:rFonts w:ascii="BIZ UDPゴシック" w:eastAsia="BIZ UDPゴシック" w:hAnsi="BIZ UDPゴシック" w:hint="eastAsia"/>
                <w:sz w:val="21"/>
                <w:szCs w:val="21"/>
              </w:rPr>
              <w:t xml:space="preserve">　</w:t>
            </w:r>
            <w:r w:rsidRPr="002D10D7">
              <w:rPr>
                <w:rFonts w:ascii="BIZ UDPゴシック" w:eastAsia="BIZ UDPゴシック" w:hAnsi="BIZ UDPゴシック" w:hint="eastAsia"/>
                <w:sz w:val="21"/>
                <w:szCs w:val="21"/>
              </w:rPr>
              <w:t>27mg</w:t>
            </w:r>
          </w:p>
          <w:p w14:paraId="1B79956E" w14:textId="5F5A8607" w:rsidR="001870FB" w:rsidRPr="0046349C" w:rsidRDefault="002D10D7" w:rsidP="002D10D7">
            <w:pPr>
              <w:widowControl/>
              <w:adjustRightInd w:val="0"/>
              <w:snapToGrid w:val="0"/>
              <w:jc w:val="left"/>
              <w:rPr>
                <w:rFonts w:ascii="BIZ UDPゴシック" w:eastAsia="BIZ UDPゴシック" w:hAnsi="BIZ UDPゴシック"/>
                <w:sz w:val="21"/>
                <w:szCs w:val="21"/>
              </w:rPr>
            </w:pPr>
            <w:r w:rsidRPr="002D10D7">
              <w:rPr>
                <w:rFonts w:ascii="BIZ UDPゴシック" w:eastAsia="BIZ UDPゴシック" w:hAnsi="BIZ UDPゴシック" w:hint="eastAsia"/>
                <w:sz w:val="21"/>
                <w:szCs w:val="21"/>
              </w:rPr>
              <w:t>pH調節剤</w:t>
            </w:r>
          </w:p>
        </w:tc>
        <w:tc>
          <w:tcPr>
            <w:tcW w:w="3969" w:type="dxa"/>
          </w:tcPr>
          <w:p w14:paraId="6134DBFD" w14:textId="49F1A37A" w:rsidR="00871A49" w:rsidRPr="00871A49" w:rsidRDefault="00871A49" w:rsidP="00871A49">
            <w:pPr>
              <w:widowControl/>
              <w:adjustRightInd w:val="0"/>
              <w:snapToGrid w:val="0"/>
              <w:jc w:val="left"/>
              <w:rPr>
                <w:rFonts w:ascii="BIZ UDPゴシック" w:eastAsia="BIZ UDPゴシック" w:hAnsi="BIZ UDPゴシック"/>
                <w:sz w:val="21"/>
                <w:szCs w:val="21"/>
              </w:rPr>
            </w:pPr>
            <w:r w:rsidRPr="00871A49">
              <w:rPr>
                <w:rFonts w:ascii="BIZ UDPゴシック" w:eastAsia="BIZ UDPゴシック" w:hAnsi="BIZ UDPゴシック" w:hint="eastAsia"/>
                <w:sz w:val="21"/>
                <w:szCs w:val="21"/>
              </w:rPr>
              <w:t>亜硫酸水素ナトリウム</w:t>
            </w:r>
            <w:r>
              <w:rPr>
                <w:rFonts w:ascii="BIZ UDPゴシック" w:eastAsia="BIZ UDPゴシック" w:hAnsi="BIZ UDPゴシック" w:hint="eastAsia"/>
                <w:sz w:val="21"/>
                <w:szCs w:val="21"/>
              </w:rPr>
              <w:t xml:space="preserve">　</w:t>
            </w:r>
            <w:r w:rsidRPr="00871A49">
              <w:rPr>
                <w:rFonts w:ascii="BIZ UDPゴシック" w:eastAsia="BIZ UDPゴシック" w:hAnsi="BIZ UDPゴシック" w:hint="eastAsia"/>
                <w:sz w:val="21"/>
                <w:szCs w:val="21"/>
              </w:rPr>
              <w:t>0.35mg</w:t>
            </w:r>
          </w:p>
          <w:p w14:paraId="43E87584" w14:textId="641E6C50" w:rsidR="00871A49" w:rsidRPr="00871A49" w:rsidRDefault="00871A49" w:rsidP="00871A49">
            <w:pPr>
              <w:widowControl/>
              <w:adjustRightInd w:val="0"/>
              <w:snapToGrid w:val="0"/>
              <w:jc w:val="left"/>
              <w:rPr>
                <w:rFonts w:ascii="BIZ UDPゴシック" w:eastAsia="BIZ UDPゴシック" w:hAnsi="BIZ UDPゴシック"/>
                <w:sz w:val="21"/>
                <w:szCs w:val="21"/>
              </w:rPr>
            </w:pPr>
            <w:r w:rsidRPr="00871A49">
              <w:rPr>
                <w:rFonts w:ascii="BIZ UDPゴシック" w:eastAsia="BIZ UDPゴシック" w:hAnsi="BIZ UDPゴシック" w:hint="eastAsia"/>
                <w:sz w:val="21"/>
                <w:szCs w:val="21"/>
              </w:rPr>
              <w:t>クエン酸水和物</w:t>
            </w:r>
            <w:r>
              <w:rPr>
                <w:rFonts w:ascii="BIZ UDPゴシック" w:eastAsia="BIZ UDPゴシック" w:hAnsi="BIZ UDPゴシック" w:hint="eastAsia"/>
                <w:sz w:val="21"/>
                <w:szCs w:val="21"/>
              </w:rPr>
              <w:t xml:space="preserve">　</w:t>
            </w:r>
            <w:r w:rsidRPr="00871A49">
              <w:rPr>
                <w:rFonts w:ascii="BIZ UDPゴシック" w:eastAsia="BIZ UDPゴシック" w:hAnsi="BIZ UDPゴシック" w:hint="eastAsia"/>
                <w:sz w:val="21"/>
                <w:szCs w:val="21"/>
              </w:rPr>
              <w:t>2.25mg</w:t>
            </w:r>
          </w:p>
          <w:p w14:paraId="47F1256A" w14:textId="63AFA482" w:rsidR="00871A49" w:rsidRPr="00871A49" w:rsidRDefault="00871A49" w:rsidP="00871A49">
            <w:pPr>
              <w:widowControl/>
              <w:adjustRightInd w:val="0"/>
              <w:snapToGrid w:val="0"/>
              <w:jc w:val="left"/>
              <w:rPr>
                <w:rFonts w:ascii="BIZ UDPゴシック" w:eastAsia="BIZ UDPゴシック" w:hAnsi="BIZ UDPゴシック"/>
                <w:sz w:val="21"/>
                <w:szCs w:val="21"/>
              </w:rPr>
            </w:pPr>
            <w:r w:rsidRPr="00871A49">
              <w:rPr>
                <w:rFonts w:ascii="BIZ UDPゴシック" w:eastAsia="BIZ UDPゴシック" w:hAnsi="BIZ UDPゴシック" w:hint="eastAsia"/>
                <w:sz w:val="21"/>
                <w:szCs w:val="21"/>
              </w:rPr>
              <w:t>D-ソルビトール</w:t>
            </w:r>
            <w:r>
              <w:rPr>
                <w:rFonts w:ascii="BIZ UDPゴシック" w:eastAsia="BIZ UDPゴシック" w:hAnsi="BIZ UDPゴシック" w:hint="eastAsia"/>
                <w:sz w:val="21"/>
                <w:szCs w:val="21"/>
              </w:rPr>
              <w:t xml:space="preserve">　</w:t>
            </w:r>
            <w:r w:rsidRPr="00871A49">
              <w:rPr>
                <w:rFonts w:ascii="BIZ UDPゴシック" w:eastAsia="BIZ UDPゴシック" w:hAnsi="BIZ UDPゴシック" w:hint="eastAsia"/>
                <w:sz w:val="21"/>
                <w:szCs w:val="21"/>
              </w:rPr>
              <w:t>150mg</w:t>
            </w:r>
          </w:p>
          <w:p w14:paraId="093532E5" w14:textId="687BAE17" w:rsidR="00871A49" w:rsidRPr="00871A49" w:rsidRDefault="00871A49" w:rsidP="00871A49">
            <w:pPr>
              <w:widowControl/>
              <w:adjustRightInd w:val="0"/>
              <w:snapToGrid w:val="0"/>
              <w:jc w:val="left"/>
              <w:rPr>
                <w:rFonts w:ascii="BIZ UDPゴシック" w:eastAsia="BIZ UDPゴシック" w:hAnsi="BIZ UDPゴシック"/>
                <w:sz w:val="21"/>
                <w:szCs w:val="21"/>
              </w:rPr>
            </w:pPr>
            <w:r w:rsidRPr="00871A49">
              <w:rPr>
                <w:rFonts w:ascii="BIZ UDPゴシック" w:eastAsia="BIZ UDPゴシック" w:hAnsi="BIZ UDPゴシック" w:hint="eastAsia"/>
                <w:sz w:val="21"/>
                <w:szCs w:val="21"/>
              </w:rPr>
              <w:t>プロピレングリコール</w:t>
            </w:r>
            <w:r>
              <w:rPr>
                <w:rFonts w:ascii="BIZ UDPゴシック" w:eastAsia="BIZ UDPゴシック" w:hAnsi="BIZ UDPゴシック" w:hint="eastAsia"/>
                <w:sz w:val="21"/>
                <w:szCs w:val="21"/>
              </w:rPr>
              <w:t xml:space="preserve">　</w:t>
            </w:r>
            <w:r w:rsidRPr="00871A49">
              <w:rPr>
                <w:rFonts w:ascii="BIZ UDPゴシック" w:eastAsia="BIZ UDPゴシック" w:hAnsi="BIZ UDPゴシック" w:hint="eastAsia"/>
                <w:sz w:val="21"/>
                <w:szCs w:val="21"/>
              </w:rPr>
              <w:t>150mg</w:t>
            </w:r>
          </w:p>
          <w:p w14:paraId="602BC1C8" w14:textId="1C5215E1" w:rsidR="001870FB" w:rsidRPr="0046349C" w:rsidRDefault="00871A49" w:rsidP="00871A49">
            <w:pPr>
              <w:widowControl/>
              <w:adjustRightInd w:val="0"/>
              <w:snapToGrid w:val="0"/>
              <w:jc w:val="left"/>
              <w:rPr>
                <w:rFonts w:ascii="BIZ UDPゴシック" w:eastAsia="BIZ UDPゴシック" w:hAnsi="BIZ UDPゴシック"/>
                <w:sz w:val="21"/>
                <w:szCs w:val="21"/>
              </w:rPr>
            </w:pPr>
            <w:r w:rsidRPr="00871A49">
              <w:rPr>
                <w:rFonts w:ascii="BIZ UDPゴシック" w:eastAsia="BIZ UDPゴシック" w:hAnsi="BIZ UDPゴシック" w:hint="eastAsia"/>
                <w:sz w:val="21"/>
                <w:szCs w:val="21"/>
              </w:rPr>
              <w:t>無水リン酸一水素ナトリウム</w:t>
            </w:r>
            <w:r>
              <w:rPr>
                <w:rFonts w:ascii="BIZ UDPゴシック" w:eastAsia="BIZ UDPゴシック" w:hAnsi="BIZ UDPゴシック" w:hint="eastAsia"/>
                <w:sz w:val="21"/>
                <w:szCs w:val="21"/>
              </w:rPr>
              <w:t xml:space="preserve">　</w:t>
            </w:r>
            <w:r w:rsidRPr="00871A49">
              <w:rPr>
                <w:rFonts w:ascii="BIZ UDPゴシック" w:eastAsia="BIZ UDPゴシック" w:hAnsi="BIZ UDPゴシック" w:hint="eastAsia"/>
                <w:sz w:val="21"/>
                <w:szCs w:val="21"/>
              </w:rPr>
              <w:t>4.0mg</w:t>
            </w:r>
          </w:p>
        </w:tc>
      </w:tr>
      <w:tr w:rsidR="001870FB" w:rsidRPr="0046349C" w14:paraId="3A3E3AF8" w14:textId="77777777" w:rsidTr="00DD2DF6">
        <w:trPr>
          <w:trHeight w:val="70"/>
          <w:jc w:val="center"/>
        </w:trPr>
        <w:tc>
          <w:tcPr>
            <w:tcW w:w="416" w:type="dxa"/>
            <w:vMerge/>
            <w:textDirection w:val="tbRlV"/>
            <w:vAlign w:val="center"/>
          </w:tcPr>
          <w:p w14:paraId="2717F5E3" w14:textId="77777777" w:rsidR="001870FB" w:rsidRPr="0046349C" w:rsidRDefault="001870FB" w:rsidP="001870FB">
            <w:pPr>
              <w:adjustRightInd w:val="0"/>
              <w:snapToGrid w:val="0"/>
              <w:ind w:left="113" w:right="113"/>
              <w:jc w:val="left"/>
              <w:rPr>
                <w:rFonts w:ascii="BIZ UDPゴシック" w:eastAsia="BIZ UDPゴシック" w:hAnsi="BIZ UDPゴシック"/>
                <w:sz w:val="21"/>
                <w:szCs w:val="21"/>
              </w:rPr>
            </w:pPr>
          </w:p>
        </w:tc>
        <w:tc>
          <w:tcPr>
            <w:tcW w:w="2351" w:type="dxa"/>
            <w:vAlign w:val="center"/>
          </w:tcPr>
          <w:p w14:paraId="5D40C53A" w14:textId="77777777" w:rsidR="001870FB" w:rsidRPr="0046349C" w:rsidRDefault="001870FB"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性状</w:t>
            </w:r>
          </w:p>
        </w:tc>
        <w:tc>
          <w:tcPr>
            <w:tcW w:w="3607" w:type="dxa"/>
          </w:tcPr>
          <w:p w14:paraId="4A2B8A3B" w14:textId="089AFC20" w:rsidR="001870FB" w:rsidRPr="0046349C" w:rsidRDefault="002D10D7" w:rsidP="001870FB">
            <w:pPr>
              <w:widowControl/>
              <w:adjustRightInd w:val="0"/>
              <w:snapToGrid w:val="0"/>
              <w:jc w:val="left"/>
              <w:rPr>
                <w:rFonts w:ascii="BIZ UDPゴシック" w:eastAsia="BIZ UDPゴシック" w:hAnsi="BIZ UDPゴシック"/>
                <w:sz w:val="21"/>
                <w:szCs w:val="21"/>
              </w:rPr>
            </w:pPr>
            <w:r w:rsidRPr="002D10D7">
              <w:rPr>
                <w:rFonts w:ascii="BIZ UDPゴシック" w:eastAsia="BIZ UDPゴシック" w:hAnsi="BIZ UDPゴシック" w:hint="eastAsia"/>
                <w:sz w:val="21"/>
                <w:szCs w:val="21"/>
              </w:rPr>
              <w:t>だいだい黄色澄明の液</w:t>
            </w:r>
          </w:p>
        </w:tc>
        <w:tc>
          <w:tcPr>
            <w:tcW w:w="3969" w:type="dxa"/>
          </w:tcPr>
          <w:p w14:paraId="241EE7E5" w14:textId="09129400" w:rsidR="001870FB" w:rsidRPr="0046349C" w:rsidRDefault="00ED6966" w:rsidP="001870FB">
            <w:pPr>
              <w:widowControl/>
              <w:adjustRightInd w:val="0"/>
              <w:snapToGrid w:val="0"/>
              <w:jc w:val="left"/>
              <w:rPr>
                <w:rFonts w:ascii="BIZ UDPゴシック" w:eastAsia="BIZ UDPゴシック" w:hAnsi="BIZ UDPゴシック"/>
                <w:sz w:val="21"/>
                <w:szCs w:val="21"/>
              </w:rPr>
            </w:pPr>
            <w:r w:rsidRPr="00ED6966">
              <w:rPr>
                <w:rFonts w:ascii="BIZ UDPゴシック" w:eastAsia="BIZ UDPゴシック" w:hAnsi="BIZ UDPゴシック" w:hint="eastAsia"/>
                <w:sz w:val="21"/>
                <w:szCs w:val="21"/>
              </w:rPr>
              <w:t>橙黄色澄明の液</w:t>
            </w:r>
          </w:p>
        </w:tc>
      </w:tr>
      <w:tr w:rsidR="001870FB" w:rsidRPr="0046349C" w14:paraId="738858B2" w14:textId="77777777" w:rsidTr="00DD2DF6">
        <w:trPr>
          <w:trHeight w:val="70"/>
          <w:jc w:val="center"/>
        </w:trPr>
        <w:tc>
          <w:tcPr>
            <w:tcW w:w="416" w:type="dxa"/>
            <w:vMerge/>
            <w:textDirection w:val="tbRlV"/>
            <w:vAlign w:val="center"/>
          </w:tcPr>
          <w:p w14:paraId="006904C7" w14:textId="77777777" w:rsidR="001870FB" w:rsidRPr="0046349C" w:rsidRDefault="001870FB" w:rsidP="001870FB">
            <w:pPr>
              <w:adjustRightInd w:val="0"/>
              <w:snapToGrid w:val="0"/>
              <w:ind w:left="113" w:right="113"/>
              <w:jc w:val="left"/>
              <w:rPr>
                <w:rFonts w:ascii="BIZ UDPゴシック" w:eastAsia="BIZ UDPゴシック" w:hAnsi="BIZ UDPゴシック"/>
                <w:sz w:val="21"/>
                <w:szCs w:val="21"/>
              </w:rPr>
            </w:pPr>
          </w:p>
        </w:tc>
        <w:tc>
          <w:tcPr>
            <w:tcW w:w="2351" w:type="dxa"/>
            <w:vAlign w:val="center"/>
          </w:tcPr>
          <w:p w14:paraId="57E9011C" w14:textId="77777777" w:rsidR="001870FB" w:rsidRPr="0046349C" w:rsidRDefault="001870FB"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pH</w:t>
            </w:r>
          </w:p>
        </w:tc>
        <w:tc>
          <w:tcPr>
            <w:tcW w:w="3607" w:type="dxa"/>
          </w:tcPr>
          <w:p w14:paraId="00A09DFF" w14:textId="7BC0F2D7" w:rsidR="001870FB" w:rsidRPr="0046349C" w:rsidRDefault="002D10D7" w:rsidP="001870FB">
            <w:pPr>
              <w:widowControl/>
              <w:adjustRightInd w:val="0"/>
              <w:snapToGrid w:val="0"/>
              <w:jc w:val="left"/>
              <w:rPr>
                <w:rFonts w:ascii="BIZ UDPゴシック" w:eastAsia="BIZ UDPゴシック" w:hAnsi="BIZ UDPゴシック"/>
                <w:sz w:val="21"/>
                <w:szCs w:val="21"/>
              </w:rPr>
            </w:pPr>
            <w:r w:rsidRPr="002D10D7">
              <w:rPr>
                <w:rFonts w:ascii="BIZ UDPゴシック" w:eastAsia="BIZ UDPゴシック" w:hAnsi="BIZ UDPゴシック" w:hint="eastAsia"/>
                <w:sz w:val="21"/>
                <w:szCs w:val="21"/>
              </w:rPr>
              <w:t>5.5～6.5</w:t>
            </w:r>
          </w:p>
        </w:tc>
        <w:tc>
          <w:tcPr>
            <w:tcW w:w="3969" w:type="dxa"/>
          </w:tcPr>
          <w:p w14:paraId="00D708CA" w14:textId="5803CEAE" w:rsidR="001870FB" w:rsidRPr="0046349C" w:rsidRDefault="00871A49" w:rsidP="001870FB">
            <w:pPr>
              <w:widowControl/>
              <w:adjustRightInd w:val="0"/>
              <w:snapToGrid w:val="0"/>
              <w:jc w:val="left"/>
              <w:rPr>
                <w:rFonts w:ascii="BIZ UDPゴシック" w:eastAsia="BIZ UDPゴシック" w:hAnsi="BIZ UDPゴシック"/>
                <w:sz w:val="21"/>
                <w:szCs w:val="21"/>
              </w:rPr>
            </w:pPr>
            <w:r w:rsidRPr="00871A49">
              <w:rPr>
                <w:rFonts w:ascii="BIZ UDPゴシック" w:eastAsia="BIZ UDPゴシック" w:hAnsi="BIZ UDPゴシック"/>
                <w:sz w:val="21"/>
                <w:szCs w:val="21"/>
              </w:rPr>
              <w:t>5.5</w:t>
            </w:r>
            <w:r w:rsidRPr="00871A49">
              <w:rPr>
                <w:rFonts w:ascii="BIZ UDPゴシック" w:eastAsia="BIZ UDPゴシック" w:hAnsi="BIZ UDPゴシック" w:hint="eastAsia"/>
                <w:sz w:val="21"/>
                <w:szCs w:val="21"/>
              </w:rPr>
              <w:t>〜</w:t>
            </w:r>
            <w:r w:rsidRPr="00871A49">
              <w:rPr>
                <w:rFonts w:ascii="BIZ UDPゴシック" w:eastAsia="BIZ UDPゴシック" w:hAnsi="BIZ UDPゴシック"/>
                <w:sz w:val="21"/>
                <w:szCs w:val="21"/>
              </w:rPr>
              <w:t>6.2</w:t>
            </w:r>
          </w:p>
        </w:tc>
      </w:tr>
      <w:tr w:rsidR="001870FB" w:rsidRPr="0046349C" w14:paraId="6FB13363" w14:textId="77777777" w:rsidTr="00DD2DF6">
        <w:trPr>
          <w:trHeight w:val="70"/>
          <w:jc w:val="center"/>
        </w:trPr>
        <w:tc>
          <w:tcPr>
            <w:tcW w:w="416" w:type="dxa"/>
            <w:vMerge/>
            <w:textDirection w:val="tbRlV"/>
            <w:vAlign w:val="center"/>
          </w:tcPr>
          <w:p w14:paraId="50BFA038" w14:textId="77777777" w:rsidR="001870FB" w:rsidRPr="0046349C" w:rsidRDefault="001870FB" w:rsidP="001870FB">
            <w:pPr>
              <w:adjustRightInd w:val="0"/>
              <w:snapToGrid w:val="0"/>
              <w:ind w:left="113" w:right="113"/>
              <w:jc w:val="left"/>
              <w:rPr>
                <w:rFonts w:ascii="BIZ UDPゴシック" w:eastAsia="BIZ UDPゴシック" w:hAnsi="BIZ UDPゴシック"/>
                <w:sz w:val="21"/>
                <w:szCs w:val="21"/>
              </w:rPr>
            </w:pPr>
          </w:p>
        </w:tc>
        <w:tc>
          <w:tcPr>
            <w:tcW w:w="2351" w:type="dxa"/>
            <w:vAlign w:val="center"/>
          </w:tcPr>
          <w:p w14:paraId="2FBA11F1" w14:textId="77777777" w:rsidR="001870FB" w:rsidRDefault="001870FB" w:rsidP="001870FB">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浸透圧比</w:t>
            </w:r>
          </w:p>
          <w:p w14:paraId="62727269" w14:textId="197929F2" w:rsidR="001870FB" w:rsidRPr="0046349C" w:rsidRDefault="001870FB" w:rsidP="002D10D7">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18"/>
                <w:szCs w:val="18"/>
              </w:rPr>
              <w:t>(生理食塩液に対する比)</w:t>
            </w:r>
          </w:p>
        </w:tc>
        <w:tc>
          <w:tcPr>
            <w:tcW w:w="3607" w:type="dxa"/>
            <w:vAlign w:val="center"/>
          </w:tcPr>
          <w:p w14:paraId="3DACEF9A" w14:textId="3C799BDF" w:rsidR="001870FB" w:rsidRPr="0046349C" w:rsidRDefault="002D10D7" w:rsidP="001870FB">
            <w:pPr>
              <w:widowControl/>
              <w:adjustRightInd w:val="0"/>
              <w:snapToGrid w:val="0"/>
              <w:jc w:val="left"/>
              <w:rPr>
                <w:rFonts w:ascii="BIZ UDPゴシック" w:eastAsia="BIZ UDPゴシック" w:hAnsi="BIZ UDPゴシック"/>
                <w:sz w:val="21"/>
                <w:szCs w:val="21"/>
              </w:rPr>
            </w:pPr>
            <w:r w:rsidRPr="002D10D7">
              <w:rPr>
                <w:rFonts w:ascii="BIZ UDPゴシック" w:eastAsia="BIZ UDPゴシック" w:hAnsi="BIZ UDPゴシック" w:hint="eastAsia"/>
                <w:sz w:val="21"/>
                <w:szCs w:val="21"/>
              </w:rPr>
              <w:t>2.3～2.6</w:t>
            </w:r>
          </w:p>
        </w:tc>
        <w:tc>
          <w:tcPr>
            <w:tcW w:w="3969" w:type="dxa"/>
            <w:vAlign w:val="center"/>
          </w:tcPr>
          <w:p w14:paraId="3D2BE006" w14:textId="0EBD4224" w:rsidR="001870FB" w:rsidRPr="0046349C" w:rsidRDefault="00ED6966" w:rsidP="001870FB">
            <w:pPr>
              <w:widowControl/>
              <w:adjustRightInd w:val="0"/>
              <w:snapToGrid w:val="0"/>
              <w:jc w:val="left"/>
              <w:rPr>
                <w:rFonts w:ascii="BIZ UDPゴシック" w:eastAsia="BIZ UDPゴシック" w:hAnsi="BIZ UDPゴシック"/>
                <w:sz w:val="21"/>
                <w:szCs w:val="21"/>
              </w:rPr>
            </w:pPr>
            <w:r w:rsidRPr="00ED6966">
              <w:rPr>
                <w:rFonts w:ascii="BIZ UDPゴシック" w:eastAsia="BIZ UDPゴシック" w:hAnsi="BIZ UDPゴシック" w:hint="eastAsia"/>
                <w:sz w:val="21"/>
                <w:szCs w:val="21"/>
              </w:rPr>
              <w:t>約2</w:t>
            </w:r>
          </w:p>
        </w:tc>
      </w:tr>
      <w:tr w:rsidR="004E2C31" w:rsidRPr="0046349C" w14:paraId="25A1BBEE" w14:textId="2B009295" w:rsidTr="00343D7A">
        <w:trPr>
          <w:trHeight w:val="70"/>
          <w:jc w:val="center"/>
        </w:trPr>
        <w:tc>
          <w:tcPr>
            <w:tcW w:w="2767" w:type="dxa"/>
            <w:gridSpan w:val="2"/>
            <w:vAlign w:val="center"/>
          </w:tcPr>
          <w:p w14:paraId="554F2665" w14:textId="710B4CCA" w:rsidR="004E2C31" w:rsidRPr="00D11AA1" w:rsidRDefault="004E2C31" w:rsidP="001870FB">
            <w:pPr>
              <w:adjustRightInd w:val="0"/>
              <w:snapToGrid w:val="0"/>
              <w:jc w:val="left"/>
              <w:rPr>
                <w:rFonts w:ascii="BIZ UDPゴシック" w:eastAsia="BIZ UDPゴシック" w:hAnsi="BIZ UDPゴシック"/>
                <w:sz w:val="21"/>
                <w:szCs w:val="21"/>
                <w:vertAlign w:val="superscript"/>
              </w:rPr>
            </w:pPr>
            <w:r w:rsidRPr="00D11AA1">
              <w:rPr>
                <w:rFonts w:ascii="BIZ UDPゴシック" w:eastAsia="BIZ UDPゴシック" w:hAnsi="BIZ UDPゴシック" w:hint="eastAsia"/>
                <w:sz w:val="21"/>
                <w:szCs w:val="21"/>
              </w:rPr>
              <w:t>効能・効果</w:t>
            </w:r>
            <w:r w:rsidRPr="00D11AA1">
              <w:rPr>
                <w:rFonts w:ascii="BIZ UDPゴシック" w:eastAsia="BIZ UDPゴシック" w:hAnsi="BIZ UDPゴシック" w:hint="eastAsia"/>
                <w:sz w:val="21"/>
                <w:szCs w:val="21"/>
                <w:vertAlign w:val="superscript"/>
              </w:rPr>
              <w:t>2</w:t>
            </w:r>
          </w:p>
        </w:tc>
        <w:tc>
          <w:tcPr>
            <w:tcW w:w="7576" w:type="dxa"/>
            <w:gridSpan w:val="2"/>
          </w:tcPr>
          <w:p w14:paraId="37357673" w14:textId="77777777" w:rsidR="004E2C31" w:rsidRPr="00D11AA1" w:rsidRDefault="004E2C31" w:rsidP="00E06830">
            <w:pPr>
              <w:adjustRightInd w:val="0"/>
              <w:snapToGrid w:val="0"/>
              <w:spacing w:line="264" w:lineRule="auto"/>
              <w:ind w:leftChars="16" w:left="35"/>
              <w:jc w:val="left"/>
              <w:rPr>
                <w:rFonts w:ascii="BIZ UDPゴシック" w:eastAsia="BIZ UDPゴシック" w:hAnsi="BIZ UDPゴシック"/>
                <w:b/>
                <w:sz w:val="21"/>
                <w:szCs w:val="21"/>
              </w:rPr>
            </w:pPr>
            <w:r w:rsidRPr="00D11AA1">
              <w:rPr>
                <w:rFonts w:ascii="BIZ UDPゴシック" w:eastAsia="BIZ UDPゴシック" w:hAnsi="BIZ UDPゴシック" w:hint="eastAsia"/>
                <w:b/>
                <w:sz w:val="21"/>
                <w:szCs w:val="21"/>
              </w:rPr>
              <w:t>【標準製剤と同じ】</w:t>
            </w:r>
          </w:p>
          <w:p w14:paraId="190DF08C" w14:textId="4BA3B99A" w:rsidR="004E2C31" w:rsidRPr="00D11AA1" w:rsidRDefault="00781665" w:rsidP="00E06830">
            <w:pPr>
              <w:adjustRightInd w:val="0"/>
              <w:snapToGrid w:val="0"/>
              <w:spacing w:line="264" w:lineRule="auto"/>
              <w:ind w:leftChars="16" w:left="35"/>
              <w:jc w:val="left"/>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w:t>
            </w:r>
            <w:r w:rsidR="004E2C31" w:rsidRPr="00D11AA1">
              <w:rPr>
                <w:rFonts w:ascii="BIZ UDPゴシック" w:eastAsia="BIZ UDPゴシック" w:hAnsi="BIZ UDPゴシック" w:hint="eastAsia"/>
                <w:bCs/>
                <w:sz w:val="21"/>
                <w:szCs w:val="21"/>
              </w:rPr>
              <w:t>毛細血管抵抗性の減弱及び透過性の亢進によると考えられる出血傾向（例えば紫斑病など）</w:t>
            </w:r>
          </w:p>
          <w:p w14:paraId="46D1EB5F" w14:textId="4F64E637" w:rsidR="004E2C31" w:rsidRPr="00D11AA1" w:rsidRDefault="00781665" w:rsidP="00E06830">
            <w:pPr>
              <w:adjustRightInd w:val="0"/>
              <w:snapToGrid w:val="0"/>
              <w:spacing w:line="264" w:lineRule="auto"/>
              <w:ind w:leftChars="16" w:left="35"/>
              <w:jc w:val="left"/>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w:t>
            </w:r>
            <w:r w:rsidR="004E2C31" w:rsidRPr="00D11AA1">
              <w:rPr>
                <w:rFonts w:ascii="BIZ UDPゴシック" w:eastAsia="BIZ UDPゴシック" w:hAnsi="BIZ UDPゴシック" w:hint="eastAsia"/>
                <w:bCs/>
                <w:sz w:val="21"/>
                <w:szCs w:val="21"/>
              </w:rPr>
              <w:t>毛細血管抵抗性の減弱による皮膚あるいは粘膜及び内膜からの出血、眼底出血・腎出血・子宮出血</w:t>
            </w:r>
          </w:p>
          <w:p w14:paraId="07507B1E" w14:textId="756BC688" w:rsidR="004E2C31" w:rsidRPr="00D11AA1" w:rsidRDefault="00781665" w:rsidP="00E06830">
            <w:pPr>
              <w:adjustRightInd w:val="0"/>
              <w:snapToGrid w:val="0"/>
              <w:spacing w:line="264" w:lineRule="auto"/>
              <w:ind w:leftChars="16" w:left="35"/>
              <w:jc w:val="left"/>
              <w:rPr>
                <w:rFonts w:ascii="BIZ UDPゴシック" w:eastAsia="BIZ UDPゴシック" w:hAnsi="BIZ UDPゴシック"/>
                <w:bCs/>
                <w:sz w:val="21"/>
                <w:szCs w:val="21"/>
              </w:rPr>
            </w:pPr>
            <w:r>
              <w:rPr>
                <w:rFonts w:ascii="BIZ UDPゴシック" w:eastAsia="BIZ UDPゴシック" w:hAnsi="BIZ UDPゴシック" w:hint="eastAsia"/>
                <w:bCs/>
                <w:sz w:val="21"/>
                <w:szCs w:val="21"/>
              </w:rPr>
              <w:t>○</w:t>
            </w:r>
            <w:r w:rsidR="004E2C31" w:rsidRPr="00D11AA1">
              <w:rPr>
                <w:rFonts w:ascii="BIZ UDPゴシック" w:eastAsia="BIZ UDPゴシック" w:hAnsi="BIZ UDPゴシック" w:hint="eastAsia"/>
                <w:bCs/>
                <w:sz w:val="21"/>
                <w:szCs w:val="21"/>
              </w:rPr>
              <w:t>毛細血管抵抗性の減弱による手術中・術後の異常出血</w:t>
            </w:r>
          </w:p>
        </w:tc>
      </w:tr>
      <w:tr w:rsidR="004E2C31" w:rsidRPr="0046349C" w14:paraId="1E26009C" w14:textId="4935212F" w:rsidTr="00562EA0">
        <w:trPr>
          <w:trHeight w:val="70"/>
          <w:jc w:val="center"/>
        </w:trPr>
        <w:tc>
          <w:tcPr>
            <w:tcW w:w="2767" w:type="dxa"/>
            <w:gridSpan w:val="2"/>
            <w:vAlign w:val="center"/>
            <w:hideMark/>
          </w:tcPr>
          <w:p w14:paraId="5DF431DE" w14:textId="598DC3B0" w:rsidR="004E2C31" w:rsidRPr="00D11AA1" w:rsidRDefault="004E2C31" w:rsidP="001870FB">
            <w:pPr>
              <w:adjustRightInd w:val="0"/>
              <w:snapToGrid w:val="0"/>
              <w:jc w:val="left"/>
              <w:rPr>
                <w:rFonts w:ascii="BIZ UDPゴシック" w:eastAsia="BIZ UDPゴシック" w:hAnsi="BIZ UDPゴシック"/>
                <w:sz w:val="21"/>
                <w:szCs w:val="21"/>
                <w:vertAlign w:val="superscript"/>
              </w:rPr>
            </w:pPr>
            <w:r w:rsidRPr="00D11AA1">
              <w:rPr>
                <w:rFonts w:ascii="BIZ UDPゴシック" w:eastAsia="BIZ UDPゴシック" w:hAnsi="BIZ UDPゴシック" w:hint="eastAsia"/>
                <w:sz w:val="21"/>
                <w:szCs w:val="21"/>
              </w:rPr>
              <w:t>用法・用量</w:t>
            </w:r>
            <w:r w:rsidRPr="00D11AA1">
              <w:rPr>
                <w:rFonts w:ascii="BIZ UDPゴシック" w:eastAsia="BIZ UDPゴシック" w:hAnsi="BIZ UDPゴシック" w:hint="eastAsia"/>
                <w:sz w:val="21"/>
                <w:szCs w:val="21"/>
                <w:vertAlign w:val="superscript"/>
              </w:rPr>
              <w:t>2</w:t>
            </w:r>
          </w:p>
        </w:tc>
        <w:tc>
          <w:tcPr>
            <w:tcW w:w="7576" w:type="dxa"/>
            <w:gridSpan w:val="2"/>
          </w:tcPr>
          <w:p w14:paraId="6BEA3D61" w14:textId="77777777" w:rsidR="004E2C31" w:rsidRPr="00D11AA1" w:rsidRDefault="004E2C31" w:rsidP="00E06830">
            <w:pPr>
              <w:adjustRightInd w:val="0"/>
              <w:snapToGrid w:val="0"/>
              <w:spacing w:line="264" w:lineRule="auto"/>
              <w:ind w:leftChars="16" w:left="35"/>
              <w:jc w:val="left"/>
              <w:rPr>
                <w:rFonts w:ascii="BIZ UDPゴシック" w:eastAsia="BIZ UDPゴシック" w:hAnsi="BIZ UDPゴシック"/>
                <w:b/>
                <w:sz w:val="21"/>
                <w:szCs w:val="21"/>
              </w:rPr>
            </w:pPr>
            <w:r w:rsidRPr="00D11AA1">
              <w:rPr>
                <w:rFonts w:ascii="BIZ UDPゴシック" w:eastAsia="BIZ UDPゴシック" w:hAnsi="BIZ UDPゴシック" w:hint="eastAsia"/>
                <w:b/>
                <w:sz w:val="21"/>
                <w:szCs w:val="21"/>
              </w:rPr>
              <w:t>【標準製剤と同じ】</w:t>
            </w:r>
          </w:p>
          <w:p w14:paraId="1441A1E2" w14:textId="41C00D3C" w:rsidR="004E2C31" w:rsidRPr="00D11AA1" w:rsidRDefault="004E2C31" w:rsidP="00E06830">
            <w:pPr>
              <w:adjustRightInd w:val="0"/>
              <w:snapToGrid w:val="0"/>
              <w:spacing w:line="264" w:lineRule="auto"/>
              <w:ind w:leftChars="16" w:left="35"/>
              <w:jc w:val="left"/>
              <w:rPr>
                <w:rFonts w:ascii="BIZ UDPゴシック" w:eastAsia="BIZ UDPゴシック" w:hAnsi="BIZ UDPゴシック"/>
                <w:bCs/>
                <w:sz w:val="21"/>
                <w:szCs w:val="21"/>
              </w:rPr>
            </w:pPr>
            <w:r w:rsidRPr="00D11AA1">
              <w:rPr>
                <w:rFonts w:ascii="BIZ UDPゴシック" w:eastAsia="BIZ UDPゴシック" w:hAnsi="BIZ UDPゴシック" w:hint="eastAsia"/>
                <w:bCs/>
                <w:sz w:val="21"/>
                <w:szCs w:val="21"/>
              </w:rPr>
              <w:t>カルバゾクロムスルホン酸ナトリウム水和物として、通常成人</w:t>
            </w:r>
            <w:r w:rsidR="00144EBF">
              <w:rPr>
                <w:rFonts w:ascii="BIZ UDPゴシック" w:eastAsia="BIZ UDPゴシック" w:hAnsi="BIZ UDPゴシック" w:hint="eastAsia"/>
                <w:bCs/>
                <w:sz w:val="21"/>
                <w:szCs w:val="21"/>
              </w:rPr>
              <w:t>1日</w:t>
            </w:r>
            <w:r w:rsidRPr="00D11AA1">
              <w:rPr>
                <w:rFonts w:ascii="BIZ UDPゴシック" w:eastAsia="BIZ UDPゴシック" w:hAnsi="BIZ UDPゴシック" w:hint="eastAsia"/>
                <w:bCs/>
                <w:sz w:val="21"/>
                <w:szCs w:val="21"/>
              </w:rPr>
              <w:t>25～100mgを静脈内注射又は点滴静注する。</w:t>
            </w:r>
          </w:p>
          <w:p w14:paraId="6E18F6C6" w14:textId="34EC2774" w:rsidR="004E2C31" w:rsidRPr="00D11AA1" w:rsidRDefault="004E2C31" w:rsidP="00E06830">
            <w:pPr>
              <w:adjustRightInd w:val="0"/>
              <w:snapToGrid w:val="0"/>
              <w:spacing w:line="264" w:lineRule="auto"/>
              <w:jc w:val="left"/>
              <w:rPr>
                <w:rFonts w:ascii="BIZ UDPゴシック" w:eastAsia="BIZ UDPゴシック" w:hAnsi="BIZ UDPゴシック"/>
                <w:bCs/>
                <w:sz w:val="21"/>
                <w:szCs w:val="21"/>
              </w:rPr>
            </w:pPr>
            <w:r w:rsidRPr="00D11AA1">
              <w:rPr>
                <w:rFonts w:ascii="BIZ UDPゴシック" w:eastAsia="BIZ UDPゴシック" w:hAnsi="BIZ UDPゴシック" w:hint="eastAsia"/>
                <w:bCs/>
                <w:sz w:val="21"/>
                <w:szCs w:val="21"/>
              </w:rPr>
              <w:t>なお、年齢、症状により適宜増減する。</w:t>
            </w:r>
          </w:p>
        </w:tc>
      </w:tr>
      <w:tr w:rsidR="00871A49" w:rsidRPr="0046349C" w14:paraId="2741CA72" w14:textId="399D50F0" w:rsidTr="00DD2DF6">
        <w:trPr>
          <w:trHeight w:val="70"/>
          <w:jc w:val="center"/>
        </w:trPr>
        <w:tc>
          <w:tcPr>
            <w:tcW w:w="2767" w:type="dxa"/>
            <w:gridSpan w:val="2"/>
            <w:vAlign w:val="center"/>
            <w:hideMark/>
          </w:tcPr>
          <w:p w14:paraId="544D8EF4" w14:textId="4E55FDD6" w:rsidR="00871A49" w:rsidRPr="00A324C0" w:rsidRDefault="00871A49" w:rsidP="00871A49">
            <w:pPr>
              <w:adjustRightInd w:val="0"/>
              <w:snapToGrid w:val="0"/>
              <w:jc w:val="left"/>
              <w:rPr>
                <w:rFonts w:ascii="BIZ UDPゴシック" w:eastAsia="BIZ UDPゴシック" w:hAnsi="BIZ UDPゴシック"/>
                <w:sz w:val="21"/>
                <w:szCs w:val="21"/>
              </w:rPr>
            </w:pPr>
            <w:r w:rsidRPr="00A324C0">
              <w:rPr>
                <w:rFonts w:ascii="BIZ UDPゴシック" w:eastAsia="BIZ UDPゴシック" w:hAnsi="BIZ UDPゴシック" w:hint="eastAsia"/>
                <w:sz w:val="21"/>
                <w:szCs w:val="21"/>
              </w:rPr>
              <w:t>貯法</w:t>
            </w:r>
            <w:r w:rsidRPr="00A324C0">
              <w:rPr>
                <w:rFonts w:ascii="BIZ UDPゴシック" w:eastAsia="BIZ UDPゴシック" w:hAnsi="BIZ UDPゴシック" w:hint="eastAsia"/>
                <w:sz w:val="21"/>
                <w:szCs w:val="21"/>
                <w:vertAlign w:val="superscript"/>
              </w:rPr>
              <w:t>2</w:t>
            </w:r>
          </w:p>
        </w:tc>
        <w:tc>
          <w:tcPr>
            <w:tcW w:w="3607" w:type="dxa"/>
          </w:tcPr>
          <w:p w14:paraId="7BF4074E" w14:textId="3E641BB5" w:rsidR="00871A49" w:rsidRPr="0046349C" w:rsidRDefault="00871A49" w:rsidP="00871A49">
            <w:pPr>
              <w:widowControl/>
              <w:adjustRightInd w:val="0"/>
              <w:snapToGrid w:val="0"/>
              <w:jc w:val="center"/>
              <w:rPr>
                <w:rFonts w:ascii="BIZ UDPゴシック" w:eastAsia="BIZ UDPゴシック" w:hAnsi="BIZ UDPゴシック" w:cs="ＭＳ Ｐゴシック"/>
                <w:bCs/>
                <w:kern w:val="0"/>
                <w:sz w:val="21"/>
                <w:szCs w:val="21"/>
              </w:rPr>
            </w:pPr>
            <w:r w:rsidRPr="00815308">
              <w:rPr>
                <w:rFonts w:ascii="BIZ UDPゴシック" w:eastAsia="BIZ UDPゴシック" w:hAnsi="BIZ UDPゴシック" w:cs="ＭＳ Ｐゴシック" w:hint="eastAsia"/>
                <w:bCs/>
                <w:kern w:val="0"/>
                <w:sz w:val="21"/>
                <w:szCs w:val="21"/>
              </w:rPr>
              <w:t>室温保存</w:t>
            </w:r>
          </w:p>
        </w:tc>
        <w:tc>
          <w:tcPr>
            <w:tcW w:w="3969" w:type="dxa"/>
          </w:tcPr>
          <w:p w14:paraId="36E47C73" w14:textId="3333F7DA" w:rsidR="00871A49" w:rsidRPr="0046349C" w:rsidRDefault="00871A49" w:rsidP="00871A49">
            <w:pPr>
              <w:widowControl/>
              <w:adjustRightInd w:val="0"/>
              <w:snapToGrid w:val="0"/>
              <w:jc w:val="center"/>
              <w:rPr>
                <w:rFonts w:ascii="BIZ UDPゴシック" w:eastAsia="BIZ UDPゴシック" w:hAnsi="BIZ UDPゴシック" w:cs="ＭＳ Ｐゴシック"/>
                <w:bCs/>
                <w:kern w:val="0"/>
                <w:sz w:val="21"/>
                <w:szCs w:val="21"/>
              </w:rPr>
            </w:pPr>
            <w:r w:rsidRPr="00815308">
              <w:rPr>
                <w:rFonts w:ascii="BIZ UDPゴシック" w:eastAsia="BIZ UDPゴシック" w:hAnsi="BIZ UDPゴシック" w:cs="ＭＳ Ｐゴシック" w:hint="eastAsia"/>
                <w:bCs/>
                <w:kern w:val="0"/>
                <w:sz w:val="21"/>
                <w:szCs w:val="21"/>
              </w:rPr>
              <w:t>室温保存</w:t>
            </w:r>
          </w:p>
        </w:tc>
      </w:tr>
      <w:tr w:rsidR="00871A49" w:rsidRPr="0046349C" w14:paraId="7D797225" w14:textId="49E82C49" w:rsidTr="00DD2DF6">
        <w:trPr>
          <w:trHeight w:val="70"/>
          <w:jc w:val="center"/>
        </w:trPr>
        <w:tc>
          <w:tcPr>
            <w:tcW w:w="2767" w:type="dxa"/>
            <w:gridSpan w:val="2"/>
            <w:vAlign w:val="center"/>
          </w:tcPr>
          <w:p w14:paraId="242FDB3E" w14:textId="704FF436" w:rsidR="00871A49" w:rsidRPr="0046349C" w:rsidRDefault="00871A49" w:rsidP="00871A49">
            <w:pPr>
              <w:adjustRightInd w:val="0"/>
              <w:snapToGrid w:val="0"/>
              <w:jc w:val="left"/>
              <w:rPr>
                <w:rFonts w:ascii="BIZ UDPゴシック" w:eastAsia="BIZ UDPゴシック" w:hAnsi="BIZ UDPゴシック"/>
                <w:sz w:val="21"/>
                <w:szCs w:val="21"/>
              </w:rPr>
            </w:pPr>
            <w:r w:rsidRPr="0046349C">
              <w:rPr>
                <w:rFonts w:ascii="BIZ UDPゴシック" w:eastAsia="BIZ UDPゴシック" w:hAnsi="BIZ UDPゴシック" w:hint="eastAsia"/>
                <w:sz w:val="21"/>
                <w:szCs w:val="21"/>
              </w:rPr>
              <w:t>有効期間</w:t>
            </w:r>
            <w:r w:rsidRPr="0046349C">
              <w:rPr>
                <w:rFonts w:ascii="BIZ UDPゴシック" w:eastAsia="BIZ UDPゴシック" w:hAnsi="BIZ UDPゴシック" w:hint="eastAsia"/>
                <w:sz w:val="21"/>
                <w:szCs w:val="21"/>
                <w:vertAlign w:val="superscript"/>
              </w:rPr>
              <w:t>2</w:t>
            </w:r>
          </w:p>
        </w:tc>
        <w:tc>
          <w:tcPr>
            <w:tcW w:w="3607" w:type="dxa"/>
          </w:tcPr>
          <w:p w14:paraId="53795DCF" w14:textId="10275A70" w:rsidR="00871A49" w:rsidRPr="0046349C" w:rsidRDefault="00871A49" w:rsidP="00871A49">
            <w:pPr>
              <w:widowControl/>
              <w:adjustRightInd w:val="0"/>
              <w:snapToGrid w:val="0"/>
              <w:jc w:val="center"/>
              <w:rPr>
                <w:rFonts w:ascii="BIZ UDPゴシック" w:eastAsia="BIZ UDPゴシック" w:hAnsi="BIZ UDPゴシック" w:cs="ＭＳ Ｐゴシック"/>
                <w:bCs/>
                <w:kern w:val="0"/>
                <w:sz w:val="21"/>
                <w:szCs w:val="21"/>
              </w:rPr>
            </w:pPr>
            <w:r w:rsidRPr="00815308">
              <w:rPr>
                <w:rFonts w:ascii="BIZ UDPゴシック" w:eastAsia="BIZ UDPゴシック" w:hAnsi="BIZ UDPゴシック" w:cs="ＭＳ Ｐゴシック" w:hint="eastAsia"/>
                <w:bCs/>
                <w:kern w:val="0"/>
                <w:sz w:val="21"/>
                <w:szCs w:val="21"/>
              </w:rPr>
              <w:t>2年</w:t>
            </w:r>
          </w:p>
        </w:tc>
        <w:tc>
          <w:tcPr>
            <w:tcW w:w="3969" w:type="dxa"/>
          </w:tcPr>
          <w:p w14:paraId="37023484" w14:textId="6BB8461A" w:rsidR="00871A49" w:rsidRPr="0046349C" w:rsidRDefault="00871A49" w:rsidP="00871A49">
            <w:pPr>
              <w:widowControl/>
              <w:adjustRightInd w:val="0"/>
              <w:snapToGrid w:val="0"/>
              <w:jc w:val="center"/>
              <w:rPr>
                <w:rFonts w:ascii="BIZ UDPゴシック" w:eastAsia="BIZ UDPゴシック" w:hAnsi="BIZ UDPゴシック" w:cs="ＭＳ Ｐゴシック"/>
                <w:bCs/>
                <w:kern w:val="0"/>
                <w:sz w:val="21"/>
                <w:szCs w:val="21"/>
              </w:rPr>
            </w:pPr>
            <w:r w:rsidRPr="00815308">
              <w:rPr>
                <w:rFonts w:ascii="BIZ UDPゴシック" w:eastAsia="BIZ UDPゴシック" w:hAnsi="BIZ UDPゴシック" w:cs="ＭＳ Ｐゴシック" w:hint="eastAsia"/>
                <w:bCs/>
                <w:kern w:val="0"/>
                <w:sz w:val="21"/>
                <w:szCs w:val="21"/>
              </w:rPr>
              <w:t>2年</w:t>
            </w:r>
          </w:p>
        </w:tc>
      </w:tr>
      <w:tr w:rsidR="001870FB" w:rsidRPr="0046349C" w14:paraId="427C5D6A" w14:textId="206DBA60" w:rsidTr="00E06830">
        <w:trPr>
          <w:cantSplit/>
          <w:trHeight w:val="3564"/>
          <w:jc w:val="center"/>
        </w:trPr>
        <w:tc>
          <w:tcPr>
            <w:tcW w:w="2767" w:type="dxa"/>
            <w:gridSpan w:val="2"/>
            <w:vAlign w:val="center"/>
          </w:tcPr>
          <w:p w14:paraId="125E9C69" w14:textId="59F53421" w:rsidR="001870FB" w:rsidRPr="0046349C" w:rsidRDefault="001870FB" w:rsidP="001870FB">
            <w:pPr>
              <w:adjustRightInd w:val="0"/>
              <w:snapToGrid w:val="0"/>
              <w:ind w:right="113"/>
              <w:jc w:val="left"/>
              <w:rPr>
                <w:rFonts w:ascii="BIZ UDPゴシック" w:eastAsia="BIZ UDPゴシック" w:hAnsi="BIZ UDPゴシック"/>
                <w:kern w:val="0"/>
                <w:sz w:val="21"/>
                <w:szCs w:val="21"/>
              </w:rPr>
            </w:pPr>
            <w:r w:rsidRPr="0046349C">
              <w:rPr>
                <w:rFonts w:ascii="BIZ UDPゴシック" w:eastAsia="BIZ UDPゴシック" w:hAnsi="BIZ UDPゴシック" w:hint="eastAsia"/>
                <w:kern w:val="0"/>
                <w:sz w:val="21"/>
                <w:szCs w:val="21"/>
              </w:rPr>
              <w:t>製品画像</w:t>
            </w:r>
          </w:p>
        </w:tc>
        <w:tc>
          <w:tcPr>
            <w:tcW w:w="3607" w:type="dxa"/>
            <w:vAlign w:val="center"/>
          </w:tcPr>
          <w:p w14:paraId="59EA0BE8" w14:textId="06BAA566" w:rsidR="001870FB" w:rsidRDefault="001E7CBF" w:rsidP="00690FE5">
            <w:pPr>
              <w:adjustRightInd w:val="0"/>
              <w:snapToGrid w:val="0"/>
              <w:jc w:val="center"/>
              <w:rPr>
                <w:rFonts w:ascii="BIZ UDPゴシック" w:eastAsia="BIZ UDPゴシック" w:hAnsi="BIZ UDPゴシック"/>
                <w:sz w:val="21"/>
                <w:szCs w:val="21"/>
              </w:rPr>
            </w:pPr>
            <w:r>
              <w:rPr>
                <w:noProof/>
              </w:rPr>
              <mc:AlternateContent>
                <mc:Choice Requires="wps">
                  <w:drawing>
                    <wp:anchor distT="0" distB="0" distL="114300" distR="114300" simplePos="0" relativeHeight="251659264" behindDoc="0" locked="0" layoutInCell="1" allowOverlap="1" wp14:anchorId="204AE0BD" wp14:editId="24C8D2CB">
                      <wp:simplePos x="0" y="0"/>
                      <wp:positionH relativeFrom="column">
                        <wp:posOffset>1247140</wp:posOffset>
                      </wp:positionH>
                      <wp:positionV relativeFrom="paragraph">
                        <wp:posOffset>909320</wp:posOffset>
                      </wp:positionV>
                      <wp:extent cx="254000" cy="1021080"/>
                      <wp:effectExtent l="0" t="0" r="12700" b="26670"/>
                      <wp:wrapNone/>
                      <wp:docPr id="1803387783" name="正方形/長方形 5"/>
                      <wp:cNvGraphicFramePr/>
                      <a:graphic xmlns:a="http://schemas.openxmlformats.org/drawingml/2006/main">
                        <a:graphicData uri="http://schemas.microsoft.com/office/word/2010/wordprocessingShape">
                          <wps:wsp>
                            <wps:cNvSpPr/>
                            <wps:spPr>
                              <a:xfrm>
                                <a:off x="0" y="0"/>
                                <a:ext cx="254000" cy="1021080"/>
                              </a:xfrm>
                              <a:prstGeom prst="rect">
                                <a:avLst/>
                              </a:prstGeom>
                              <a:noFill/>
                              <a:ln w="19050" cap="flat" cmpd="sng" algn="ctr">
                                <a:solidFill>
                                  <a:srgbClr val="FF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6520D" id="正方形/長方形 5" o:spid="_x0000_s1026" style="position:absolute;margin-left:98.2pt;margin-top:71.6pt;width:20pt;height:8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" filled="f" strokecolor="red" strokeweight="1.5pt">
                      <v:stroke dashstyle="dash"/>
                    </v:rect>
                  </w:pict>
                </mc:Fallback>
              </mc:AlternateContent>
            </w:r>
            <w:r>
              <w:rPr>
                <w:noProof/>
              </w:rPr>
              <w:drawing>
                <wp:inline distT="0" distB="0" distL="0" distR="0" wp14:anchorId="6D883BEE" wp14:editId="53F97961">
                  <wp:extent cx="684360" cy="1944000"/>
                  <wp:effectExtent l="0" t="0" r="1905" b="0"/>
                  <wp:docPr id="1462671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7190" name=""/>
                          <pic:cNvPicPr/>
                        </pic:nvPicPr>
                        <pic:blipFill>
                          <a:blip r:embed="rId6"/>
                          <a:stretch>
                            <a:fillRect/>
                          </a:stretch>
                        </pic:blipFill>
                        <pic:spPr>
                          <a:xfrm>
                            <a:off x="0" y="0"/>
                            <a:ext cx="684360" cy="1944000"/>
                          </a:xfrm>
                          <a:prstGeom prst="rect">
                            <a:avLst/>
                          </a:prstGeom>
                        </pic:spPr>
                      </pic:pic>
                    </a:graphicData>
                  </a:graphic>
                </wp:inline>
              </w:drawing>
            </w:r>
            <w:r w:rsidR="00EB4E17">
              <w:rPr>
                <w:rFonts w:ascii="BIZ UDPゴシック" w:eastAsia="BIZ UDPゴシック" w:hAnsi="BIZ UDPゴシック" w:hint="eastAsia"/>
                <w:sz w:val="21"/>
                <w:szCs w:val="21"/>
              </w:rPr>
              <w:t xml:space="preserve">　</w:t>
            </w:r>
            <w:r>
              <w:rPr>
                <w:noProof/>
              </w:rPr>
              <w:drawing>
                <wp:inline distT="0" distB="0" distL="0" distR="0" wp14:anchorId="61DDC0AE" wp14:editId="73EFDCE0">
                  <wp:extent cx="670680" cy="1791360"/>
                  <wp:effectExtent l="0" t="0" r="0" b="0"/>
                  <wp:docPr id="547655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574" name=""/>
                          <pic:cNvPicPr/>
                        </pic:nvPicPr>
                        <pic:blipFill rotWithShape="1">
                          <a:blip r:embed="rId7"/>
                          <a:srcRect t="551" b="4107"/>
                          <a:stretch/>
                        </pic:blipFill>
                        <pic:spPr bwMode="auto">
                          <a:xfrm flipH="1">
                            <a:off x="0" y="0"/>
                            <a:ext cx="670680" cy="1791360"/>
                          </a:xfrm>
                          <a:prstGeom prst="rect">
                            <a:avLst/>
                          </a:prstGeom>
                          <a:ln>
                            <a:noFill/>
                          </a:ln>
                          <a:extLst>
                            <a:ext uri="{53640926-AAD7-44D8-BBD7-CCE9431645EC}">
                              <a14:shadowObscured xmlns:a14="http://schemas.microsoft.com/office/drawing/2010/main"/>
                            </a:ext>
                          </a:extLst>
                        </pic:spPr>
                      </pic:pic>
                    </a:graphicData>
                  </a:graphic>
                </wp:inline>
              </w:drawing>
            </w:r>
          </w:p>
          <w:p w14:paraId="03FCF9F5" w14:textId="388745EC" w:rsidR="00690FE5" w:rsidRPr="0046349C" w:rsidRDefault="00690FE5" w:rsidP="00690FE5">
            <w:pPr>
              <w:adjustRightInd w:val="0"/>
              <w:snapToGrid w:val="0"/>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副片付ラベル</w:t>
            </w:r>
          </w:p>
        </w:tc>
        <w:tc>
          <w:tcPr>
            <w:tcW w:w="3969" w:type="dxa"/>
            <w:vAlign w:val="center"/>
          </w:tcPr>
          <w:p w14:paraId="66F9FD3B" w14:textId="14D1A6BD" w:rsidR="001870FB" w:rsidRPr="0046349C" w:rsidRDefault="001870FB" w:rsidP="001870FB">
            <w:pPr>
              <w:adjustRightInd w:val="0"/>
              <w:snapToGrid w:val="0"/>
              <w:rPr>
                <w:rFonts w:ascii="BIZ UDPゴシック" w:eastAsia="BIZ UDPゴシック" w:hAnsi="BIZ UDPゴシック"/>
                <w:sz w:val="21"/>
                <w:szCs w:val="21"/>
              </w:rPr>
            </w:pPr>
          </w:p>
        </w:tc>
      </w:tr>
      <w:tr w:rsidR="001870FB" w:rsidRPr="0046349C" w14:paraId="7A2D44AF" w14:textId="77777777" w:rsidTr="00DD2DF6">
        <w:trPr>
          <w:cantSplit/>
          <w:trHeight w:val="70"/>
          <w:jc w:val="center"/>
        </w:trPr>
        <w:tc>
          <w:tcPr>
            <w:tcW w:w="2767" w:type="dxa"/>
            <w:gridSpan w:val="2"/>
            <w:vAlign w:val="center"/>
          </w:tcPr>
          <w:p w14:paraId="40B84A85" w14:textId="18E5FFCA" w:rsidR="001870FB" w:rsidRPr="00072096" w:rsidRDefault="001870FB" w:rsidP="001870FB">
            <w:pPr>
              <w:adjustRightInd w:val="0"/>
              <w:snapToGrid w:val="0"/>
              <w:ind w:right="113"/>
              <w:jc w:val="left"/>
              <w:rPr>
                <w:rFonts w:ascii="BIZ UDPゴシック" w:eastAsia="BIZ UDPゴシック" w:hAnsi="BIZ UDPゴシック"/>
                <w:kern w:val="0"/>
                <w:sz w:val="21"/>
                <w:szCs w:val="21"/>
              </w:rPr>
            </w:pPr>
            <w:r w:rsidRPr="00072096">
              <w:rPr>
                <w:rFonts w:ascii="BIZ UDPゴシック" w:eastAsia="BIZ UDPゴシック" w:hAnsi="BIZ UDPゴシック" w:hint="eastAsia"/>
                <w:kern w:val="0"/>
                <w:sz w:val="21"/>
                <w:szCs w:val="21"/>
              </w:rPr>
              <w:t>包装</w:t>
            </w:r>
          </w:p>
        </w:tc>
        <w:tc>
          <w:tcPr>
            <w:tcW w:w="3607" w:type="dxa"/>
            <w:vAlign w:val="center"/>
          </w:tcPr>
          <w:p w14:paraId="7B8BA2A6" w14:textId="288AE97C" w:rsidR="001870FB" w:rsidRPr="00072096" w:rsidRDefault="00871A49" w:rsidP="00C414D0">
            <w:pPr>
              <w:adjustRightInd w:val="0"/>
              <w:snapToGrid w:val="0"/>
              <w:jc w:val="center"/>
              <w:rPr>
                <w:rFonts w:ascii="BIZ UDPゴシック" w:eastAsia="BIZ UDPゴシック" w:hAnsi="BIZ UDPゴシック"/>
                <w:noProof/>
                <w:sz w:val="21"/>
                <w:szCs w:val="21"/>
              </w:rPr>
            </w:pPr>
            <w:r w:rsidRPr="00871A49">
              <w:rPr>
                <w:rFonts w:ascii="BIZ UDPゴシック" w:eastAsia="BIZ UDPゴシック" w:hAnsi="BIZ UDPゴシック" w:hint="eastAsia"/>
                <w:noProof/>
                <w:sz w:val="21"/>
                <w:szCs w:val="21"/>
              </w:rPr>
              <w:t>5mL 50管　ガラスアンプル</w:t>
            </w:r>
          </w:p>
        </w:tc>
        <w:tc>
          <w:tcPr>
            <w:tcW w:w="3969" w:type="dxa"/>
            <w:vAlign w:val="center"/>
          </w:tcPr>
          <w:p w14:paraId="3C341183" w14:textId="77777777" w:rsidR="00DD2DF6" w:rsidRPr="00DD2DF6" w:rsidRDefault="00DD2DF6" w:rsidP="00C414D0">
            <w:pPr>
              <w:adjustRightInd w:val="0"/>
              <w:snapToGrid w:val="0"/>
              <w:jc w:val="center"/>
              <w:rPr>
                <w:rFonts w:ascii="BIZ UDPゴシック" w:eastAsia="BIZ UDPゴシック" w:hAnsi="BIZ UDPゴシック"/>
                <w:noProof/>
                <w:sz w:val="21"/>
                <w:szCs w:val="21"/>
              </w:rPr>
            </w:pPr>
            <w:r w:rsidRPr="00DD2DF6">
              <w:rPr>
                <w:rFonts w:ascii="BIZ UDPゴシック" w:eastAsia="BIZ UDPゴシック" w:hAnsi="BIZ UDPゴシック" w:hint="eastAsia"/>
                <w:noProof/>
                <w:sz w:val="21"/>
                <w:szCs w:val="21"/>
              </w:rPr>
              <w:t>10管［5mL（ガラス製アンプル）×10］</w:t>
            </w:r>
          </w:p>
          <w:p w14:paraId="5C57072A" w14:textId="3490A150" w:rsidR="001870FB" w:rsidRPr="00072096" w:rsidRDefault="00DD2DF6" w:rsidP="00C414D0">
            <w:pPr>
              <w:adjustRightInd w:val="0"/>
              <w:snapToGrid w:val="0"/>
              <w:jc w:val="center"/>
              <w:rPr>
                <w:rFonts w:ascii="BIZ UDPゴシック" w:eastAsia="BIZ UDPゴシック" w:hAnsi="BIZ UDPゴシック"/>
                <w:noProof/>
                <w:sz w:val="21"/>
                <w:szCs w:val="21"/>
              </w:rPr>
            </w:pPr>
            <w:r w:rsidRPr="00DD2DF6">
              <w:rPr>
                <w:rFonts w:ascii="BIZ UDPゴシック" w:eastAsia="BIZ UDPゴシック" w:hAnsi="BIZ UDPゴシック" w:hint="eastAsia"/>
                <w:noProof/>
                <w:sz w:val="21"/>
                <w:szCs w:val="21"/>
              </w:rPr>
              <w:t>50管［5mL（ガラス製アンプル）×50］</w:t>
            </w:r>
          </w:p>
        </w:tc>
      </w:tr>
      <w:tr w:rsidR="0014270C" w:rsidRPr="0046349C" w14:paraId="33626712" w14:textId="5B2BCA0A" w:rsidTr="008B0CE9">
        <w:trPr>
          <w:cantSplit/>
          <w:trHeight w:val="426"/>
          <w:jc w:val="center"/>
        </w:trPr>
        <w:tc>
          <w:tcPr>
            <w:tcW w:w="2767" w:type="dxa"/>
            <w:gridSpan w:val="2"/>
            <w:vAlign w:val="center"/>
          </w:tcPr>
          <w:p w14:paraId="5A580D8F" w14:textId="048F5203" w:rsidR="0014270C" w:rsidRPr="00072096" w:rsidRDefault="0014270C" w:rsidP="001870FB">
            <w:pPr>
              <w:adjustRightInd w:val="0"/>
              <w:snapToGrid w:val="0"/>
              <w:ind w:right="113"/>
              <w:jc w:val="left"/>
              <w:rPr>
                <w:rFonts w:ascii="BIZ UDPゴシック" w:eastAsia="BIZ UDPゴシック" w:hAnsi="BIZ UDPゴシック"/>
                <w:kern w:val="0"/>
                <w:sz w:val="21"/>
                <w:szCs w:val="21"/>
              </w:rPr>
            </w:pPr>
            <w:r w:rsidRPr="00072096">
              <w:rPr>
                <w:rFonts w:ascii="BIZ UDPゴシック" w:eastAsia="BIZ UDPゴシック" w:hAnsi="BIZ UDPゴシック" w:hint="eastAsia"/>
                <w:kern w:val="0"/>
                <w:sz w:val="21"/>
                <w:szCs w:val="21"/>
              </w:rPr>
              <w:t>備考</w:t>
            </w:r>
          </w:p>
        </w:tc>
        <w:tc>
          <w:tcPr>
            <w:tcW w:w="7576" w:type="dxa"/>
            <w:gridSpan w:val="2"/>
          </w:tcPr>
          <w:p w14:paraId="413949CF" w14:textId="77777777" w:rsidR="0014270C" w:rsidRPr="00072096" w:rsidRDefault="0014270C" w:rsidP="001870FB">
            <w:pPr>
              <w:adjustRightInd w:val="0"/>
              <w:snapToGrid w:val="0"/>
              <w:jc w:val="left"/>
              <w:rPr>
                <w:rFonts w:ascii="BIZ UDPゴシック" w:eastAsia="BIZ UDPゴシック" w:hAnsi="BIZ UDPゴシック"/>
                <w:noProof/>
                <w:sz w:val="21"/>
                <w:szCs w:val="21"/>
              </w:rPr>
            </w:pPr>
          </w:p>
        </w:tc>
      </w:tr>
    </w:tbl>
    <w:p w14:paraId="3E7EE23B" w14:textId="77777777" w:rsidR="00EE2435" w:rsidRPr="00A37A09" w:rsidRDefault="00EE2435" w:rsidP="00045DA0">
      <w:pPr>
        <w:adjustRightInd w:val="0"/>
        <w:snapToGrid w:val="0"/>
        <w:jc w:val="left"/>
        <w:rPr>
          <w:rFonts w:ascii="BIZ UDゴシック" w:eastAsia="BIZ UDゴシック" w:hAnsi="BIZ UDゴシック"/>
          <w:spacing w:val="-4"/>
          <w:sz w:val="18"/>
          <w:szCs w:val="18"/>
        </w:rPr>
      </w:pPr>
      <w:r w:rsidRPr="00A37A09">
        <w:rPr>
          <w:rFonts w:ascii="BIZ UDゴシック" w:eastAsia="BIZ UDゴシック" w:hAnsi="BIZ UDゴシック" w:hint="eastAsia"/>
          <w:spacing w:val="-4"/>
          <w:sz w:val="18"/>
          <w:szCs w:val="18"/>
        </w:rPr>
        <w:t>1. 令和7年3月7日の薬価基準改定告示に基づく</w:t>
      </w:r>
    </w:p>
    <w:p w14:paraId="7CED9040" w14:textId="77777777" w:rsidR="00D11AA1" w:rsidRDefault="00F517D0" w:rsidP="00045DA0">
      <w:pPr>
        <w:adjustRightInd w:val="0"/>
        <w:snapToGrid w:val="0"/>
        <w:jc w:val="left"/>
        <w:rPr>
          <w:rFonts w:ascii="BIZ UDゴシック" w:eastAsia="BIZ UDゴシック" w:hAnsi="BIZ UDゴシック"/>
          <w:spacing w:val="-4"/>
          <w:sz w:val="18"/>
          <w:szCs w:val="18"/>
        </w:rPr>
      </w:pPr>
      <w:r w:rsidRPr="00A37A09">
        <w:rPr>
          <w:rFonts w:ascii="BIZ UDゴシック" w:eastAsia="BIZ UDゴシック" w:hAnsi="BIZ UDゴシック" w:hint="eastAsia"/>
          <w:spacing w:val="-4"/>
          <w:sz w:val="18"/>
          <w:szCs w:val="18"/>
        </w:rPr>
        <w:t>2.</w:t>
      </w:r>
      <w:r w:rsidR="00B72441" w:rsidRPr="00A37A09">
        <w:rPr>
          <w:rFonts w:ascii="BIZ UDゴシック" w:eastAsia="BIZ UDゴシック" w:hAnsi="BIZ UDゴシック" w:hint="eastAsia"/>
          <w:spacing w:val="-4"/>
          <w:sz w:val="18"/>
          <w:szCs w:val="18"/>
        </w:rPr>
        <w:t xml:space="preserve"> </w:t>
      </w:r>
      <w:r w:rsidR="001F5ECC" w:rsidRPr="00A37A09">
        <w:rPr>
          <w:rFonts w:ascii="BIZ UDゴシック" w:eastAsia="BIZ UDゴシック" w:hAnsi="BIZ UDゴシック" w:hint="eastAsia"/>
          <w:spacing w:val="-4"/>
          <w:sz w:val="18"/>
          <w:szCs w:val="18"/>
        </w:rPr>
        <w:t>電子添文</w:t>
      </w:r>
      <w:r w:rsidR="00597113">
        <w:rPr>
          <w:rFonts w:ascii="BIZ UDゴシック" w:eastAsia="BIZ UDゴシック" w:hAnsi="BIZ UDゴシック" w:hint="eastAsia"/>
          <w:spacing w:val="-4"/>
          <w:sz w:val="18"/>
          <w:szCs w:val="18"/>
        </w:rPr>
        <w:t>を参考に記載</w:t>
      </w:r>
    </w:p>
    <w:p w14:paraId="12FD0E51" w14:textId="6FD612D5" w:rsidR="00D40269" w:rsidRPr="00D40269" w:rsidRDefault="002158D4" w:rsidP="00D40269">
      <w:pPr>
        <w:adjustRightInd w:val="0"/>
        <w:snapToGrid w:val="0"/>
        <w:ind w:firstLineChars="100" w:firstLine="172"/>
        <w:jc w:val="left"/>
        <w:rPr>
          <w:rFonts w:ascii="BIZ UDゴシック" w:eastAsia="BIZ UDゴシック" w:hAnsi="BIZ UDゴシック"/>
          <w:spacing w:val="-4"/>
          <w:sz w:val="18"/>
          <w:szCs w:val="18"/>
        </w:rPr>
      </w:pPr>
      <w:r>
        <w:rPr>
          <w:rFonts w:ascii="BIZ UDゴシック" w:eastAsia="BIZ UDゴシック" w:hAnsi="BIZ UDゴシック" w:hint="eastAsia"/>
          <w:spacing w:val="-4"/>
          <w:sz w:val="18"/>
          <w:szCs w:val="18"/>
        </w:rPr>
        <w:t xml:space="preserve"> </w:t>
      </w:r>
      <w:r w:rsidR="003633A0" w:rsidRPr="003633A0">
        <w:rPr>
          <w:rFonts w:ascii="BIZ UDゴシック" w:eastAsia="BIZ UDゴシック" w:hAnsi="BIZ UDゴシック" w:hint="eastAsia"/>
          <w:spacing w:val="-4"/>
          <w:sz w:val="18"/>
          <w:szCs w:val="18"/>
        </w:rPr>
        <w:t>弊社販売製品</w:t>
      </w:r>
      <w:r w:rsidR="00E06DE7" w:rsidRPr="00A37A09">
        <w:rPr>
          <w:rFonts w:ascii="BIZ UDゴシック" w:eastAsia="BIZ UDゴシック" w:hAnsi="BIZ UDゴシック" w:hint="eastAsia"/>
          <w:spacing w:val="-4"/>
          <w:sz w:val="18"/>
          <w:szCs w:val="18"/>
        </w:rPr>
        <w:t>：2023年</w:t>
      </w:r>
      <w:r w:rsidR="00C654D3">
        <w:rPr>
          <w:rFonts w:ascii="BIZ UDゴシック" w:eastAsia="BIZ UDゴシック" w:hAnsi="BIZ UDゴシック" w:hint="eastAsia"/>
          <w:spacing w:val="-4"/>
          <w:sz w:val="18"/>
          <w:szCs w:val="18"/>
        </w:rPr>
        <w:t>11</w:t>
      </w:r>
      <w:r w:rsidR="00E06DE7" w:rsidRPr="00A37A09">
        <w:rPr>
          <w:rFonts w:ascii="BIZ UDゴシック" w:eastAsia="BIZ UDゴシック" w:hAnsi="BIZ UDゴシック" w:hint="eastAsia"/>
          <w:spacing w:val="-4"/>
          <w:sz w:val="18"/>
          <w:szCs w:val="18"/>
        </w:rPr>
        <w:t>月改訂(第1版)</w:t>
      </w:r>
      <w:r w:rsidR="00293406" w:rsidRPr="00A37A09">
        <w:rPr>
          <w:rFonts w:ascii="BIZ UDゴシック" w:eastAsia="BIZ UDゴシック" w:hAnsi="BIZ UDゴシック" w:hint="eastAsia"/>
          <w:spacing w:val="-4"/>
          <w:sz w:val="18"/>
          <w:szCs w:val="18"/>
        </w:rPr>
        <w:t>、</w:t>
      </w:r>
      <w:r w:rsidR="00690FE5" w:rsidRPr="00690FE5">
        <w:rPr>
          <w:rFonts w:ascii="BIZ UDゴシック" w:eastAsia="BIZ UDゴシック" w:hAnsi="BIZ UDゴシック" w:hint="eastAsia"/>
          <w:spacing w:val="-4"/>
          <w:sz w:val="18"/>
          <w:szCs w:val="18"/>
        </w:rPr>
        <w:t>標準製剤（同一成分薬）</w:t>
      </w:r>
      <w:r w:rsidR="00C10BAB">
        <w:rPr>
          <w:rFonts w:ascii="BIZ UDゴシック" w:eastAsia="BIZ UDゴシック" w:hAnsi="BIZ UDゴシック" w:hint="eastAsia"/>
          <w:spacing w:val="-4"/>
          <w:sz w:val="18"/>
          <w:szCs w:val="18"/>
        </w:rPr>
        <w:t>：</w:t>
      </w:r>
      <w:r w:rsidR="00C10BAB" w:rsidRPr="00C10BAB">
        <w:rPr>
          <w:rFonts w:ascii="BIZ UDゴシック" w:eastAsia="BIZ UDゴシック" w:hAnsi="BIZ UDゴシック" w:hint="eastAsia"/>
          <w:spacing w:val="-4"/>
          <w:sz w:val="18"/>
          <w:szCs w:val="18"/>
        </w:rPr>
        <w:t>2023年10月改訂(第2版)</w:t>
      </w:r>
    </w:p>
    <w:sectPr w:rsidR="00D40269" w:rsidRPr="00D40269" w:rsidSect="00E06DE7">
      <w:headerReference w:type="default" r:id="rId8"/>
      <w:footerReference w:type="default" r:id="rId9"/>
      <w:pgSz w:w="11906" w:h="16838" w:code="9"/>
      <w:pgMar w:top="720" w:right="720" w:bottom="720" w:left="72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88EB" w14:textId="77777777" w:rsidR="004C2CF2" w:rsidRDefault="004C2CF2" w:rsidP="00F517D0">
      <w:r>
        <w:separator/>
      </w:r>
    </w:p>
  </w:endnote>
  <w:endnote w:type="continuationSeparator" w:id="0">
    <w:p w14:paraId="0EB941C9" w14:textId="77777777" w:rsidR="004C2CF2" w:rsidRDefault="004C2CF2"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115566FB" w:rsidR="00F517D0" w:rsidRPr="00A37A09" w:rsidRDefault="00F517D0">
    <w:pPr>
      <w:pStyle w:val="a5"/>
      <w:rPr>
        <w:rFonts w:ascii="BIZ UDゴシック" w:eastAsia="BIZ UDゴシック" w:hAnsi="BIZ UDゴシック"/>
        <w:sz w:val="21"/>
        <w:szCs w:val="21"/>
      </w:rPr>
    </w:pPr>
    <w:r>
      <w:ptab w:relativeTo="margin" w:alignment="center" w:leader="none"/>
    </w:r>
    <w:r>
      <w:ptab w:relativeTo="margin" w:alignment="right" w:leader="none"/>
    </w:r>
    <w:r w:rsidRPr="00D40269">
      <w:rPr>
        <w:rFonts w:ascii="BIZ UDPゴシック" w:eastAsia="BIZ UDPゴシック" w:hAnsi="BIZ UDPゴシック" w:hint="eastAsia"/>
        <w:sz w:val="21"/>
        <w:szCs w:val="21"/>
      </w:rPr>
      <w:t>202</w:t>
    </w:r>
    <w:r w:rsidR="0081790D" w:rsidRPr="00D40269">
      <w:rPr>
        <w:rFonts w:ascii="BIZ UDPゴシック" w:eastAsia="BIZ UDPゴシック" w:hAnsi="BIZ UDPゴシック" w:hint="eastAsia"/>
        <w:sz w:val="21"/>
        <w:szCs w:val="21"/>
      </w:rPr>
      <w:t>5</w:t>
    </w:r>
    <w:r w:rsidRPr="00D40269">
      <w:rPr>
        <w:rFonts w:ascii="BIZ UDPゴシック" w:eastAsia="BIZ UDPゴシック" w:hAnsi="BIZ UDPゴシック" w:hint="eastAsia"/>
        <w:sz w:val="21"/>
        <w:szCs w:val="21"/>
      </w:rPr>
      <w:t>年</w:t>
    </w:r>
    <w:r w:rsidR="00690124" w:rsidRPr="00D40269">
      <w:rPr>
        <w:rFonts w:ascii="BIZ UDPゴシック" w:eastAsia="BIZ UDPゴシック" w:hAnsi="BIZ UDPゴシック" w:hint="eastAsia"/>
        <w:sz w:val="21"/>
        <w:szCs w:val="21"/>
      </w:rPr>
      <w:t>3</w:t>
    </w:r>
    <w:r w:rsidRPr="00D40269">
      <w:rPr>
        <w:rFonts w:ascii="BIZ UDPゴシック" w:eastAsia="BIZ UDPゴシック" w:hAnsi="BIZ UDPゴシック" w:hint="eastAsia"/>
        <w:sz w:val="21"/>
        <w:szCs w:val="21"/>
      </w:rPr>
      <w:t>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E2C7" w14:textId="77777777" w:rsidR="004C2CF2" w:rsidRDefault="004C2CF2" w:rsidP="00F517D0">
      <w:r>
        <w:separator/>
      </w:r>
    </w:p>
  </w:footnote>
  <w:footnote w:type="continuationSeparator" w:id="0">
    <w:p w14:paraId="40BC0051" w14:textId="77777777" w:rsidR="004C2CF2" w:rsidRDefault="004C2CF2" w:rsidP="00F51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34C2" w14:textId="4C8CE08F" w:rsidR="004B272A" w:rsidRPr="00D40269" w:rsidRDefault="00690FE5" w:rsidP="004B272A">
    <w:pPr>
      <w:pStyle w:val="a3"/>
      <w:jc w:val="right"/>
      <w:rPr>
        <w:rFonts w:ascii="BIZ UDPゴシック" w:eastAsia="BIZ UDPゴシック" w:hAnsi="BIZ UDPゴシック"/>
        <w:color w:val="FFFFFF" w:themeColor="background1"/>
      </w:rPr>
    </w:pPr>
    <w:r w:rsidRPr="00D40269">
      <w:rPr>
        <w:rFonts w:ascii="BIZ UDPゴシック" w:eastAsia="BIZ UDPゴシック" w:hAnsi="BIZ UDPゴシック" w:hint="eastAsia"/>
        <w:color w:val="FFFFFF" w:themeColor="background1"/>
        <w:highlight w:val="darkGray"/>
      </w:rPr>
      <w:t>同一成分</w:t>
    </w:r>
    <w:r w:rsidR="004B272A" w:rsidRPr="00D40269">
      <w:rPr>
        <w:rFonts w:ascii="BIZ UDPゴシック" w:eastAsia="BIZ UDPゴシック" w:hAnsi="BIZ UDPゴシック" w:hint="eastAsia"/>
        <w:color w:val="FFFFFF" w:themeColor="background1"/>
        <w:highlight w:val="darkGray"/>
      </w:rPr>
      <w:t>薬との比較表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03D58"/>
    <w:rsid w:val="00003E6C"/>
    <w:rsid w:val="00006BB8"/>
    <w:rsid w:val="0000787D"/>
    <w:rsid w:val="000172AC"/>
    <w:rsid w:val="000179A0"/>
    <w:rsid w:val="00017F05"/>
    <w:rsid w:val="00024097"/>
    <w:rsid w:val="00031EDD"/>
    <w:rsid w:val="0004232E"/>
    <w:rsid w:val="00045DA0"/>
    <w:rsid w:val="0005130B"/>
    <w:rsid w:val="00052756"/>
    <w:rsid w:val="00065825"/>
    <w:rsid w:val="00071728"/>
    <w:rsid w:val="00072096"/>
    <w:rsid w:val="00075A67"/>
    <w:rsid w:val="00082C21"/>
    <w:rsid w:val="0008501C"/>
    <w:rsid w:val="00085C08"/>
    <w:rsid w:val="00090B94"/>
    <w:rsid w:val="000C09B4"/>
    <w:rsid w:val="000E138B"/>
    <w:rsid w:val="000E3734"/>
    <w:rsid w:val="000F69E1"/>
    <w:rsid w:val="000F7481"/>
    <w:rsid w:val="001235A2"/>
    <w:rsid w:val="00133B88"/>
    <w:rsid w:val="00140D30"/>
    <w:rsid w:val="0014270C"/>
    <w:rsid w:val="00144EBF"/>
    <w:rsid w:val="00145D88"/>
    <w:rsid w:val="001468C6"/>
    <w:rsid w:val="00163529"/>
    <w:rsid w:val="001642F4"/>
    <w:rsid w:val="00164887"/>
    <w:rsid w:val="00166879"/>
    <w:rsid w:val="001870FB"/>
    <w:rsid w:val="00195ED8"/>
    <w:rsid w:val="001B1C70"/>
    <w:rsid w:val="001C3760"/>
    <w:rsid w:val="001D5980"/>
    <w:rsid w:val="001E2BF4"/>
    <w:rsid w:val="001E66E7"/>
    <w:rsid w:val="001E7CBF"/>
    <w:rsid w:val="001F3157"/>
    <w:rsid w:val="001F5ECC"/>
    <w:rsid w:val="001F650E"/>
    <w:rsid w:val="00205ECF"/>
    <w:rsid w:val="00206EAF"/>
    <w:rsid w:val="00207DBC"/>
    <w:rsid w:val="002158D4"/>
    <w:rsid w:val="00227D36"/>
    <w:rsid w:val="00230ACE"/>
    <w:rsid w:val="00250877"/>
    <w:rsid w:val="00250E0D"/>
    <w:rsid w:val="002510A7"/>
    <w:rsid w:val="002518CE"/>
    <w:rsid w:val="00252DCB"/>
    <w:rsid w:val="0025787D"/>
    <w:rsid w:val="002705A2"/>
    <w:rsid w:val="002757DF"/>
    <w:rsid w:val="00282AF1"/>
    <w:rsid w:val="00290B40"/>
    <w:rsid w:val="00293406"/>
    <w:rsid w:val="002A4CB1"/>
    <w:rsid w:val="002B1B2A"/>
    <w:rsid w:val="002B2756"/>
    <w:rsid w:val="002B490A"/>
    <w:rsid w:val="002B4E95"/>
    <w:rsid w:val="002B7E6E"/>
    <w:rsid w:val="002C2622"/>
    <w:rsid w:val="002C34AB"/>
    <w:rsid w:val="002C5CF6"/>
    <w:rsid w:val="002C7D38"/>
    <w:rsid w:val="002D10D7"/>
    <w:rsid w:val="002E2237"/>
    <w:rsid w:val="002E3398"/>
    <w:rsid w:val="002E4BBD"/>
    <w:rsid w:val="002F3FC4"/>
    <w:rsid w:val="002F510E"/>
    <w:rsid w:val="0030005E"/>
    <w:rsid w:val="00302443"/>
    <w:rsid w:val="0030317B"/>
    <w:rsid w:val="00311213"/>
    <w:rsid w:val="00317E6C"/>
    <w:rsid w:val="00347905"/>
    <w:rsid w:val="00351B9C"/>
    <w:rsid w:val="00354705"/>
    <w:rsid w:val="003633A0"/>
    <w:rsid w:val="00374F15"/>
    <w:rsid w:val="003757B6"/>
    <w:rsid w:val="003C29F4"/>
    <w:rsid w:val="003D48AD"/>
    <w:rsid w:val="003E3708"/>
    <w:rsid w:val="003E6C3F"/>
    <w:rsid w:val="00400195"/>
    <w:rsid w:val="0040310E"/>
    <w:rsid w:val="00412060"/>
    <w:rsid w:val="00414563"/>
    <w:rsid w:val="00414A36"/>
    <w:rsid w:val="00424534"/>
    <w:rsid w:val="004279CD"/>
    <w:rsid w:val="00433D1A"/>
    <w:rsid w:val="00442DC4"/>
    <w:rsid w:val="00453265"/>
    <w:rsid w:val="0046349C"/>
    <w:rsid w:val="00464849"/>
    <w:rsid w:val="004705EB"/>
    <w:rsid w:val="0048757C"/>
    <w:rsid w:val="00487F7E"/>
    <w:rsid w:val="00494CA9"/>
    <w:rsid w:val="004B272A"/>
    <w:rsid w:val="004B3B3F"/>
    <w:rsid w:val="004C2CF2"/>
    <w:rsid w:val="004D1D9F"/>
    <w:rsid w:val="004D6573"/>
    <w:rsid w:val="004E2C31"/>
    <w:rsid w:val="004F785B"/>
    <w:rsid w:val="00500830"/>
    <w:rsid w:val="00507B1F"/>
    <w:rsid w:val="00510056"/>
    <w:rsid w:val="005129EB"/>
    <w:rsid w:val="00520EFC"/>
    <w:rsid w:val="005230BF"/>
    <w:rsid w:val="005345D2"/>
    <w:rsid w:val="00536A46"/>
    <w:rsid w:val="00537F8B"/>
    <w:rsid w:val="00544857"/>
    <w:rsid w:val="00545F15"/>
    <w:rsid w:val="005473F0"/>
    <w:rsid w:val="00575E37"/>
    <w:rsid w:val="00583DC9"/>
    <w:rsid w:val="00583F24"/>
    <w:rsid w:val="00585446"/>
    <w:rsid w:val="00596895"/>
    <w:rsid w:val="00597113"/>
    <w:rsid w:val="005A3C7F"/>
    <w:rsid w:val="005A7B71"/>
    <w:rsid w:val="005B2D81"/>
    <w:rsid w:val="005C31F2"/>
    <w:rsid w:val="005C333A"/>
    <w:rsid w:val="005C7B97"/>
    <w:rsid w:val="005D4328"/>
    <w:rsid w:val="005E3ADF"/>
    <w:rsid w:val="005E7301"/>
    <w:rsid w:val="005F3C2F"/>
    <w:rsid w:val="00600E54"/>
    <w:rsid w:val="00621945"/>
    <w:rsid w:val="006305AE"/>
    <w:rsid w:val="00630A6E"/>
    <w:rsid w:val="00633C54"/>
    <w:rsid w:val="006603A5"/>
    <w:rsid w:val="00690124"/>
    <w:rsid w:val="00690FE5"/>
    <w:rsid w:val="006A24EB"/>
    <w:rsid w:val="006F66FB"/>
    <w:rsid w:val="0070230F"/>
    <w:rsid w:val="0070363C"/>
    <w:rsid w:val="00706814"/>
    <w:rsid w:val="00711CC1"/>
    <w:rsid w:val="0072251C"/>
    <w:rsid w:val="00724EBE"/>
    <w:rsid w:val="00734CAF"/>
    <w:rsid w:val="00735A64"/>
    <w:rsid w:val="0074059A"/>
    <w:rsid w:val="0074264C"/>
    <w:rsid w:val="00781665"/>
    <w:rsid w:val="00784B92"/>
    <w:rsid w:val="00787C9E"/>
    <w:rsid w:val="00797554"/>
    <w:rsid w:val="007A5528"/>
    <w:rsid w:val="007B3883"/>
    <w:rsid w:val="007B5AB2"/>
    <w:rsid w:val="007B7E8A"/>
    <w:rsid w:val="007D0C65"/>
    <w:rsid w:val="007D1B68"/>
    <w:rsid w:val="007D1E30"/>
    <w:rsid w:val="007F1149"/>
    <w:rsid w:val="007F48F5"/>
    <w:rsid w:val="007F6D42"/>
    <w:rsid w:val="00803084"/>
    <w:rsid w:val="00815308"/>
    <w:rsid w:val="008157A8"/>
    <w:rsid w:val="0081790D"/>
    <w:rsid w:val="00825B2A"/>
    <w:rsid w:val="0082619C"/>
    <w:rsid w:val="00843563"/>
    <w:rsid w:val="008469F3"/>
    <w:rsid w:val="00867001"/>
    <w:rsid w:val="00871A49"/>
    <w:rsid w:val="00875754"/>
    <w:rsid w:val="008A5781"/>
    <w:rsid w:val="008B070A"/>
    <w:rsid w:val="008B21C2"/>
    <w:rsid w:val="008C6CEF"/>
    <w:rsid w:val="008D66FA"/>
    <w:rsid w:val="008F0A65"/>
    <w:rsid w:val="008F2562"/>
    <w:rsid w:val="00913AE3"/>
    <w:rsid w:val="00924836"/>
    <w:rsid w:val="00927D14"/>
    <w:rsid w:val="0094556E"/>
    <w:rsid w:val="00952FAF"/>
    <w:rsid w:val="0095719F"/>
    <w:rsid w:val="00971D11"/>
    <w:rsid w:val="0097268A"/>
    <w:rsid w:val="00973B5F"/>
    <w:rsid w:val="00985C35"/>
    <w:rsid w:val="009B178B"/>
    <w:rsid w:val="009B1888"/>
    <w:rsid w:val="009B21D9"/>
    <w:rsid w:val="009B7558"/>
    <w:rsid w:val="009C06EF"/>
    <w:rsid w:val="009C1DD8"/>
    <w:rsid w:val="009D4140"/>
    <w:rsid w:val="009F46A3"/>
    <w:rsid w:val="00A02DF8"/>
    <w:rsid w:val="00A078E6"/>
    <w:rsid w:val="00A110AA"/>
    <w:rsid w:val="00A22680"/>
    <w:rsid w:val="00A22790"/>
    <w:rsid w:val="00A25C18"/>
    <w:rsid w:val="00A26969"/>
    <w:rsid w:val="00A324C0"/>
    <w:rsid w:val="00A33523"/>
    <w:rsid w:val="00A33D10"/>
    <w:rsid w:val="00A37A09"/>
    <w:rsid w:val="00A44A77"/>
    <w:rsid w:val="00A57501"/>
    <w:rsid w:val="00A674AA"/>
    <w:rsid w:val="00A767BE"/>
    <w:rsid w:val="00A97C3F"/>
    <w:rsid w:val="00AB0770"/>
    <w:rsid w:val="00AC5084"/>
    <w:rsid w:val="00AC7FDE"/>
    <w:rsid w:val="00AE1D3F"/>
    <w:rsid w:val="00B05785"/>
    <w:rsid w:val="00B10442"/>
    <w:rsid w:val="00B207CB"/>
    <w:rsid w:val="00B277D1"/>
    <w:rsid w:val="00B30383"/>
    <w:rsid w:val="00B30B7F"/>
    <w:rsid w:val="00B31AA5"/>
    <w:rsid w:val="00B325A2"/>
    <w:rsid w:val="00B3492A"/>
    <w:rsid w:val="00B3725F"/>
    <w:rsid w:val="00B40231"/>
    <w:rsid w:val="00B539BF"/>
    <w:rsid w:val="00B54CAB"/>
    <w:rsid w:val="00B64256"/>
    <w:rsid w:val="00B65A42"/>
    <w:rsid w:val="00B72441"/>
    <w:rsid w:val="00B75F92"/>
    <w:rsid w:val="00B76AAE"/>
    <w:rsid w:val="00BA384C"/>
    <w:rsid w:val="00BA627F"/>
    <w:rsid w:val="00BA7A15"/>
    <w:rsid w:val="00BC16EB"/>
    <w:rsid w:val="00BC3FA2"/>
    <w:rsid w:val="00BE25F7"/>
    <w:rsid w:val="00BE4428"/>
    <w:rsid w:val="00C02087"/>
    <w:rsid w:val="00C079F7"/>
    <w:rsid w:val="00C10BAB"/>
    <w:rsid w:val="00C22F2F"/>
    <w:rsid w:val="00C414D0"/>
    <w:rsid w:val="00C44699"/>
    <w:rsid w:val="00C44CD3"/>
    <w:rsid w:val="00C538B1"/>
    <w:rsid w:val="00C554EC"/>
    <w:rsid w:val="00C654D3"/>
    <w:rsid w:val="00C7134D"/>
    <w:rsid w:val="00C84AF4"/>
    <w:rsid w:val="00C92CC3"/>
    <w:rsid w:val="00C95645"/>
    <w:rsid w:val="00C968F9"/>
    <w:rsid w:val="00CA3841"/>
    <w:rsid w:val="00CA6D8F"/>
    <w:rsid w:val="00CA75C6"/>
    <w:rsid w:val="00CB5A85"/>
    <w:rsid w:val="00CC23B1"/>
    <w:rsid w:val="00CC3DB5"/>
    <w:rsid w:val="00CD2AD8"/>
    <w:rsid w:val="00D02336"/>
    <w:rsid w:val="00D05DC0"/>
    <w:rsid w:val="00D11AA1"/>
    <w:rsid w:val="00D347AF"/>
    <w:rsid w:val="00D34C95"/>
    <w:rsid w:val="00D37745"/>
    <w:rsid w:val="00D40269"/>
    <w:rsid w:val="00D40855"/>
    <w:rsid w:val="00D41002"/>
    <w:rsid w:val="00D45287"/>
    <w:rsid w:val="00D556D6"/>
    <w:rsid w:val="00D57FAF"/>
    <w:rsid w:val="00D63397"/>
    <w:rsid w:val="00D63BF6"/>
    <w:rsid w:val="00D704E2"/>
    <w:rsid w:val="00D7378A"/>
    <w:rsid w:val="00DA2754"/>
    <w:rsid w:val="00DB6306"/>
    <w:rsid w:val="00DC022D"/>
    <w:rsid w:val="00DD2DF6"/>
    <w:rsid w:val="00DD5CD3"/>
    <w:rsid w:val="00DE59B4"/>
    <w:rsid w:val="00E0006E"/>
    <w:rsid w:val="00E06830"/>
    <w:rsid w:val="00E06DE7"/>
    <w:rsid w:val="00E16D4D"/>
    <w:rsid w:val="00E24F77"/>
    <w:rsid w:val="00E2736D"/>
    <w:rsid w:val="00E46337"/>
    <w:rsid w:val="00E609FC"/>
    <w:rsid w:val="00E65A7A"/>
    <w:rsid w:val="00E66F10"/>
    <w:rsid w:val="00E91904"/>
    <w:rsid w:val="00E921D9"/>
    <w:rsid w:val="00EA392A"/>
    <w:rsid w:val="00EA4531"/>
    <w:rsid w:val="00EA4D06"/>
    <w:rsid w:val="00EB4E17"/>
    <w:rsid w:val="00EB5225"/>
    <w:rsid w:val="00EB66C4"/>
    <w:rsid w:val="00EC4EB7"/>
    <w:rsid w:val="00EC6750"/>
    <w:rsid w:val="00ED2BEA"/>
    <w:rsid w:val="00ED6966"/>
    <w:rsid w:val="00EE2435"/>
    <w:rsid w:val="00EE4A62"/>
    <w:rsid w:val="00EE5A7B"/>
    <w:rsid w:val="00EE7647"/>
    <w:rsid w:val="00EE7721"/>
    <w:rsid w:val="00EF61CE"/>
    <w:rsid w:val="00F036B9"/>
    <w:rsid w:val="00F05A98"/>
    <w:rsid w:val="00F112F3"/>
    <w:rsid w:val="00F127D7"/>
    <w:rsid w:val="00F13DBE"/>
    <w:rsid w:val="00F517D0"/>
    <w:rsid w:val="00F6096C"/>
    <w:rsid w:val="00F83479"/>
    <w:rsid w:val="00F93D5F"/>
    <w:rsid w:val="00FC01F8"/>
    <w:rsid w:val="00FC30AD"/>
    <w:rsid w:val="00FD4016"/>
    <w:rsid w:val="00FE1D9D"/>
    <w:rsid w:val="00FE25CD"/>
    <w:rsid w:val="00FE2E2C"/>
    <w:rsid w:val="00FE4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351B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351B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80901">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レボカルニチンFF静注1000mgシリンジ「フソー」　比較表（薬審資料用）</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カルバゾクロムスルホン酸Na静注25mg「フソー」</dc:title>
  <dc:subject/>
  <dc:creator>FUSO</dc:creator>
  <cp:keywords/>
  <dc:description/>
  <cp:lastModifiedBy>羽鳥 友佳子</cp:lastModifiedBy>
  <cp:revision>132</cp:revision>
  <cp:lastPrinted>2025-03-10T01:53:00Z</cp:lastPrinted>
  <dcterms:created xsi:type="dcterms:W3CDTF">2023-08-28T04:59:00Z</dcterms:created>
  <dcterms:modified xsi:type="dcterms:W3CDTF">2025-03-18T05:00:00Z</dcterms:modified>
</cp:coreProperties>
</file>