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46E6" w14:textId="53EF4F14" w:rsidR="00F517D0" w:rsidRDefault="00D26E71" w:rsidP="000E3734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kern w:val="0"/>
          <w:sz w:val="24"/>
          <w:szCs w:val="24"/>
        </w:rPr>
      </w:pPr>
      <w:r w:rsidRPr="00D26E71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マキサカルシトール静注透析用シリンジ</w:t>
      </w:r>
      <w:r w:rsidR="0080672F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10</w:t>
      </w:r>
      <w:r w:rsidRPr="00D26E71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μg「フソー」</w:t>
      </w:r>
    </w:p>
    <w:p w14:paraId="4ABFBB23" w14:textId="4E2DB548" w:rsidR="00D26E71" w:rsidRPr="00A43970" w:rsidRDefault="00D26E71" w:rsidP="000E3734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kern w:val="0"/>
          <w:sz w:val="24"/>
          <w:szCs w:val="24"/>
        </w:rPr>
      </w:pPr>
      <w:r w:rsidRPr="00D26E71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マキサカルシトール静注透析用シリンジ</w:t>
      </w:r>
      <w:r w:rsidR="0080672F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10</w:t>
      </w:r>
      <w:r w:rsidRPr="00D26E71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μg「イセイ」</w:t>
      </w:r>
    </w:p>
    <w:tbl>
      <w:tblPr>
        <w:tblStyle w:val="a7"/>
        <w:tblW w:w="10755" w:type="dxa"/>
        <w:jc w:val="center"/>
        <w:tblLayout w:type="fixed"/>
        <w:tblLook w:val="01E0" w:firstRow="1" w:lastRow="1" w:firstColumn="1" w:lastColumn="1" w:noHBand="0" w:noVBand="0"/>
      </w:tblPr>
      <w:tblGrid>
        <w:gridCol w:w="416"/>
        <w:gridCol w:w="1569"/>
        <w:gridCol w:w="2830"/>
        <w:gridCol w:w="2835"/>
        <w:gridCol w:w="3105"/>
      </w:tblGrid>
      <w:tr w:rsidR="00E06DE7" w:rsidRPr="0011198E" w14:paraId="6AFCDBBE" w14:textId="2102F02A" w:rsidTr="009B48A7">
        <w:trPr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5504C96F" w14:textId="77777777" w:rsidR="00E06DE7" w:rsidRPr="0011198E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bookmarkStart w:id="0" w:name="_Hlk192576472"/>
          </w:p>
        </w:tc>
        <w:tc>
          <w:tcPr>
            <w:tcW w:w="2830" w:type="dxa"/>
          </w:tcPr>
          <w:p w14:paraId="59870DE2" w14:textId="26800114" w:rsidR="00E06DE7" w:rsidRPr="0011198E" w:rsidRDefault="00FB52C2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弊社販売製品</w:t>
            </w:r>
            <w:r w:rsidR="00632B63"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①</w:t>
            </w:r>
          </w:p>
        </w:tc>
        <w:tc>
          <w:tcPr>
            <w:tcW w:w="2835" w:type="dxa"/>
          </w:tcPr>
          <w:p w14:paraId="28634F32" w14:textId="699CE444" w:rsidR="00E06DE7" w:rsidRPr="0011198E" w:rsidRDefault="00FB52C2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bookmarkStart w:id="1" w:name="_Hlk192576453"/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弊社販売製品</w:t>
            </w:r>
            <w:r w:rsidR="00632B63"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②</w:t>
            </w:r>
            <w:bookmarkEnd w:id="1"/>
          </w:p>
        </w:tc>
        <w:tc>
          <w:tcPr>
            <w:tcW w:w="3105" w:type="dxa"/>
          </w:tcPr>
          <w:p w14:paraId="08C449A3" w14:textId="5DF09B2F" w:rsidR="00E06DE7" w:rsidRPr="0011198E" w:rsidRDefault="00ED2BEA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標準製剤</w:t>
            </w:r>
            <w:r w:rsidR="00632B63"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（同一成分薬）</w:t>
            </w:r>
          </w:p>
        </w:tc>
      </w:tr>
      <w:bookmarkEnd w:id="0"/>
      <w:tr w:rsidR="00E06DE7" w:rsidRPr="0011198E" w14:paraId="625F04C7" w14:textId="6D49A58A" w:rsidTr="004C554F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0186EE9B" w14:textId="3A3B1F20" w:rsidR="00E06DE7" w:rsidRPr="0011198E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製品名</w:t>
            </w:r>
          </w:p>
        </w:tc>
        <w:tc>
          <w:tcPr>
            <w:tcW w:w="2830" w:type="dxa"/>
          </w:tcPr>
          <w:p w14:paraId="1F42E4B7" w14:textId="4153302C" w:rsidR="00E06DE7" w:rsidRPr="0011198E" w:rsidRDefault="00D26E71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マキサカルシトール静注透析用シリンジ</w:t>
            </w:r>
            <w:r w:rsidR="0080672F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10</w:t>
            </w: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μg「フソー」</w:t>
            </w:r>
          </w:p>
        </w:tc>
        <w:tc>
          <w:tcPr>
            <w:tcW w:w="2835" w:type="dxa"/>
          </w:tcPr>
          <w:p w14:paraId="6CA7EFBC" w14:textId="34D083A3" w:rsidR="00E06DE7" w:rsidRPr="0011198E" w:rsidRDefault="00BF56BB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マキサカルシトール静注透析用シリンジ</w:t>
            </w:r>
            <w:r w:rsidR="0080672F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10</w:t>
            </w: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μg「イセイ」</w:t>
            </w:r>
          </w:p>
        </w:tc>
        <w:tc>
          <w:tcPr>
            <w:tcW w:w="3105" w:type="dxa"/>
            <w:vAlign w:val="center"/>
          </w:tcPr>
          <w:p w14:paraId="3D60893B" w14:textId="5E8E56B6" w:rsidR="00E06DE7" w:rsidRPr="0011198E" w:rsidRDefault="005B68C0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オキサロール注</w:t>
            </w:r>
            <w:r w:rsidR="0080672F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10</w:t>
            </w: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μg</w:t>
            </w:r>
          </w:p>
        </w:tc>
      </w:tr>
      <w:tr w:rsidR="00E06DE7" w:rsidRPr="0011198E" w14:paraId="03052A8F" w14:textId="3B7D7E11" w:rsidTr="009B48A7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72473034" w14:textId="77777777" w:rsidR="00E06DE7" w:rsidRPr="0011198E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2830" w:type="dxa"/>
            <w:vAlign w:val="center"/>
          </w:tcPr>
          <w:p w14:paraId="7706F1DF" w14:textId="720FE2CE" w:rsidR="00E06DE7" w:rsidRPr="0011198E" w:rsidRDefault="007E1BF0" w:rsidP="00B12D2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扶桑薬品工業</w:t>
            </w:r>
          </w:p>
        </w:tc>
        <w:tc>
          <w:tcPr>
            <w:tcW w:w="2835" w:type="dxa"/>
            <w:vAlign w:val="center"/>
          </w:tcPr>
          <w:p w14:paraId="2F13640B" w14:textId="1926FB0E" w:rsidR="00ED2BEA" w:rsidRPr="0011198E" w:rsidRDefault="005A33D1" w:rsidP="00ED2BE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扶桑薬品工業</w:t>
            </w:r>
          </w:p>
        </w:tc>
        <w:tc>
          <w:tcPr>
            <w:tcW w:w="3105" w:type="dxa"/>
            <w:vAlign w:val="center"/>
          </w:tcPr>
          <w:p w14:paraId="585A1FA7" w14:textId="077A18A3" w:rsidR="00E06DE7" w:rsidRPr="0011198E" w:rsidRDefault="00E06DE7" w:rsidP="00ED2BE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06DE7" w:rsidRPr="0011198E" w14:paraId="346C5009" w14:textId="147D1C77" w:rsidTr="009B48A7">
        <w:trPr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51B18470" w14:textId="6D86FD53" w:rsidR="00E06DE7" w:rsidRPr="0011198E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</w:rPr>
              <w:t>販売開始年月</w:t>
            </w:r>
            <w:r w:rsidRPr="0011198E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830" w:type="dxa"/>
          </w:tcPr>
          <w:p w14:paraId="412313F0" w14:textId="4B4601E7" w:rsidR="00E06DE7" w:rsidRPr="0011198E" w:rsidRDefault="005C74D9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2018年1月</w:t>
            </w:r>
          </w:p>
        </w:tc>
        <w:tc>
          <w:tcPr>
            <w:tcW w:w="2835" w:type="dxa"/>
          </w:tcPr>
          <w:p w14:paraId="76A3D514" w14:textId="20B6E44D" w:rsidR="00E06DE7" w:rsidRPr="0011198E" w:rsidRDefault="00BF56BB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2018年1月</w:t>
            </w:r>
          </w:p>
        </w:tc>
        <w:tc>
          <w:tcPr>
            <w:tcW w:w="3105" w:type="dxa"/>
          </w:tcPr>
          <w:p w14:paraId="1EB9D00F" w14:textId="076554F4" w:rsidR="00E06DE7" w:rsidRPr="0011198E" w:rsidRDefault="005B68C0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2000年9月</w:t>
            </w:r>
          </w:p>
        </w:tc>
      </w:tr>
      <w:tr w:rsidR="00883A81" w:rsidRPr="0011198E" w14:paraId="2B0A301B" w14:textId="596F8638" w:rsidTr="009B48A7">
        <w:trPr>
          <w:trHeight w:val="171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783E58C8" w14:textId="564AE5E5" w:rsidR="00883A81" w:rsidRPr="0011198E" w:rsidRDefault="00883A81" w:rsidP="00883A81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薬価</w:t>
            </w: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1</w:t>
            </w: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・注）</w:t>
            </w:r>
          </w:p>
        </w:tc>
        <w:tc>
          <w:tcPr>
            <w:tcW w:w="2830" w:type="dxa"/>
          </w:tcPr>
          <w:p w14:paraId="727D4969" w14:textId="600F4470" w:rsidR="00883A81" w:rsidRPr="0011198E" w:rsidRDefault="00883A81" w:rsidP="00883A8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956</w:t>
            </w: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円/筒</w:t>
            </w:r>
          </w:p>
        </w:tc>
        <w:tc>
          <w:tcPr>
            <w:tcW w:w="2835" w:type="dxa"/>
          </w:tcPr>
          <w:p w14:paraId="57288C2B" w14:textId="5099DC12" w:rsidR="00883A81" w:rsidRPr="0011198E" w:rsidRDefault="00883A81" w:rsidP="00883A8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956</w:t>
            </w:r>
            <w:r w:rsidRPr="0011198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円/筒</w:t>
            </w:r>
          </w:p>
        </w:tc>
        <w:tc>
          <w:tcPr>
            <w:tcW w:w="3105" w:type="dxa"/>
          </w:tcPr>
          <w:p w14:paraId="267D0A15" w14:textId="73379443" w:rsidR="00883A81" w:rsidRPr="0011198E" w:rsidRDefault="00D82A52" w:rsidP="00883A8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800</w:t>
            </w:r>
            <w:r w:rsidR="00883A81" w:rsidRPr="0011198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円/管</w:t>
            </w:r>
          </w:p>
        </w:tc>
      </w:tr>
      <w:tr w:rsidR="00D45287" w:rsidRPr="0011198E" w14:paraId="6F473465" w14:textId="77777777" w:rsidTr="009B48A7">
        <w:trPr>
          <w:trHeight w:val="171"/>
          <w:jc w:val="center"/>
        </w:trPr>
        <w:tc>
          <w:tcPr>
            <w:tcW w:w="1985" w:type="dxa"/>
            <w:gridSpan w:val="2"/>
            <w:vAlign w:val="center"/>
          </w:tcPr>
          <w:p w14:paraId="2F92593A" w14:textId="0E4BFA40" w:rsidR="00D45287" w:rsidRPr="0011198E" w:rsidRDefault="00D4528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19"/>
                <w:szCs w:val="19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診療報酬上の扱い</w:t>
            </w:r>
          </w:p>
        </w:tc>
        <w:tc>
          <w:tcPr>
            <w:tcW w:w="2830" w:type="dxa"/>
          </w:tcPr>
          <w:p w14:paraId="7761000A" w14:textId="3444EFA2" w:rsidR="00D45287" w:rsidRPr="0011198E" w:rsidRDefault="00CA3841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後発品</w:t>
            </w:r>
            <w:r w:rsidR="00A75E76" w:rsidRPr="00A75E76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（銘柄名収載）</w:t>
            </w:r>
          </w:p>
        </w:tc>
        <w:tc>
          <w:tcPr>
            <w:tcW w:w="2835" w:type="dxa"/>
          </w:tcPr>
          <w:p w14:paraId="5F4B8A06" w14:textId="574FA32B" w:rsidR="00D45287" w:rsidRPr="0011198E" w:rsidRDefault="007E1BF0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後発品</w:t>
            </w:r>
            <w:r w:rsidR="00A75E76" w:rsidRPr="00A75E76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（銘柄名収載）</w:t>
            </w:r>
          </w:p>
        </w:tc>
        <w:tc>
          <w:tcPr>
            <w:tcW w:w="3105" w:type="dxa"/>
          </w:tcPr>
          <w:p w14:paraId="1C75D3B3" w14:textId="51A10E36" w:rsidR="00D45287" w:rsidRPr="0011198E" w:rsidRDefault="00CA3841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先発品</w:t>
            </w:r>
          </w:p>
        </w:tc>
      </w:tr>
      <w:tr w:rsidR="00F13DBE" w:rsidRPr="0011198E" w14:paraId="07C9BF86" w14:textId="25F88526" w:rsidTr="007D0C65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222C2CDC" w14:textId="6119779D" w:rsidR="00F13DBE" w:rsidRPr="0011198E" w:rsidRDefault="00F13DBE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薬効分類</w:t>
            </w:r>
            <w:r w:rsidR="00BB358B"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名</w:t>
            </w: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770" w:type="dxa"/>
            <w:gridSpan w:val="3"/>
          </w:tcPr>
          <w:p w14:paraId="4A18BB27" w14:textId="2C783B9F" w:rsidR="00F13DBE" w:rsidRPr="0011198E" w:rsidRDefault="005B68C0" w:rsidP="00BF56B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二次性副甲状腺機能亢進症治療剤</w:t>
            </w:r>
          </w:p>
        </w:tc>
      </w:tr>
      <w:tr w:rsidR="00F13DBE" w:rsidRPr="0011198E" w14:paraId="19B064B0" w14:textId="31D0916C" w:rsidTr="007D0C65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61C524B6" w14:textId="77777777" w:rsidR="00F13DBE" w:rsidRPr="0011198E" w:rsidRDefault="00F13DBE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規制区分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770" w:type="dxa"/>
            <w:gridSpan w:val="3"/>
          </w:tcPr>
          <w:p w14:paraId="2967B64D" w14:textId="67A1FD26" w:rsidR="00F13DBE" w:rsidRPr="0011198E" w:rsidRDefault="005B68C0" w:rsidP="00A2268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劇薬、</w:t>
            </w:r>
            <w:r w:rsidR="00F13DBE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5473F0" w:rsidRPr="0011198E" w14:paraId="543C4460" w14:textId="77777777" w:rsidTr="007D0C65">
        <w:trPr>
          <w:trHeight w:val="70"/>
          <w:jc w:val="center"/>
        </w:trPr>
        <w:tc>
          <w:tcPr>
            <w:tcW w:w="416" w:type="dxa"/>
            <w:vMerge w:val="restart"/>
            <w:textDirection w:val="tbRlV"/>
            <w:vAlign w:val="center"/>
          </w:tcPr>
          <w:p w14:paraId="6981F00D" w14:textId="726CB0F8" w:rsidR="005473F0" w:rsidRPr="0011198E" w:rsidRDefault="0046349C" w:rsidP="007D0C65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組成・性状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1569" w:type="dxa"/>
            <w:vAlign w:val="center"/>
          </w:tcPr>
          <w:p w14:paraId="79DCF101" w14:textId="032AD1D1" w:rsidR="005473F0" w:rsidRPr="0011198E" w:rsidRDefault="005473F0" w:rsidP="007D0C6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有効成分</w:t>
            </w:r>
          </w:p>
        </w:tc>
        <w:tc>
          <w:tcPr>
            <w:tcW w:w="8770" w:type="dxa"/>
            <w:gridSpan w:val="3"/>
          </w:tcPr>
          <w:p w14:paraId="29EBC048" w14:textId="5C1FF391" w:rsidR="005473F0" w:rsidRPr="0011198E" w:rsidRDefault="005473F0" w:rsidP="007D0C65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1</w:t>
            </w:r>
            <w:r w:rsidR="00BF56BB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シリンジ</w:t>
            </w:r>
            <w:r w:rsidR="007E1BF0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および1</w:t>
            </w:r>
            <w:r w:rsidR="005B68C0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アンプル</w:t>
            </w:r>
            <w:r w:rsidR="00103992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（</w:t>
            </w:r>
            <w:r w:rsidR="007E1BF0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1</w:t>
            </w:r>
            <w:r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mL</w:t>
            </w:r>
            <w:r w:rsidR="00103992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）</w:t>
            </w:r>
            <w:r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中　</w:t>
            </w:r>
            <w:r w:rsidR="005B68C0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マキサカルシトール　</w:t>
            </w:r>
            <w:r w:rsidR="0080672F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10</w:t>
            </w:r>
            <w:r w:rsidR="005B68C0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μg</w:t>
            </w:r>
          </w:p>
        </w:tc>
      </w:tr>
      <w:tr w:rsidR="00B32B21" w:rsidRPr="0011198E" w14:paraId="43E46636" w14:textId="77777777" w:rsidTr="001417B6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5B10EF1A" w14:textId="77777777" w:rsidR="00B32B21" w:rsidRPr="0011198E" w:rsidRDefault="00B32B21" w:rsidP="007D0C65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3B6ED3DE" w14:textId="77777777" w:rsidR="00B32B21" w:rsidRPr="0011198E" w:rsidRDefault="00B32B21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添加物</w:t>
            </w:r>
          </w:p>
          <w:p w14:paraId="2B9EE1A5" w14:textId="77777777" w:rsidR="00B32B21" w:rsidRPr="0011198E" w:rsidRDefault="00B32B21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(1シリンジ</w:t>
            </w:r>
          </w:p>
          <w:p w14:paraId="7C44828E" w14:textId="2F069C17" w:rsidR="00B32B21" w:rsidRPr="0011198E" w:rsidRDefault="00B32B21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および</w:t>
            </w:r>
          </w:p>
          <w:p w14:paraId="2F1B4915" w14:textId="77777777" w:rsidR="00B32B21" w:rsidRPr="0011198E" w:rsidRDefault="00B32B21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1アンプル</w:t>
            </w:r>
          </w:p>
          <w:p w14:paraId="33B1B14E" w14:textId="1E04BCB8" w:rsidR="00B32B21" w:rsidRPr="0011198E" w:rsidRDefault="00B32B21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（1mL）中)</w:t>
            </w:r>
          </w:p>
        </w:tc>
        <w:tc>
          <w:tcPr>
            <w:tcW w:w="5665" w:type="dxa"/>
            <w:gridSpan w:val="2"/>
          </w:tcPr>
          <w:p w14:paraId="427CC612" w14:textId="77777777" w:rsidR="00B32B21" w:rsidRPr="009D4022" w:rsidRDefault="00B32B21" w:rsidP="00127880">
            <w:pPr>
              <w:widowControl/>
              <w:adjustRightInd w:val="0"/>
              <w:snapToGrid w:val="0"/>
              <w:ind w:leftChars="270" w:left="594"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溶解補助剤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ポリソルベート 80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2.0mg</w:t>
            </w:r>
          </w:p>
          <w:p w14:paraId="47C76AA5" w14:textId="77777777" w:rsidR="00B32B21" w:rsidRPr="009D4022" w:rsidRDefault="00B32B21" w:rsidP="00127880">
            <w:pPr>
              <w:widowControl/>
              <w:adjustRightInd w:val="0"/>
              <w:snapToGrid w:val="0"/>
              <w:ind w:leftChars="270" w:left="594"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溶解剤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無水エタノール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2μL</w:t>
            </w:r>
          </w:p>
          <w:p w14:paraId="48530812" w14:textId="77777777" w:rsidR="00B32B21" w:rsidRPr="009D4022" w:rsidRDefault="00B32B21" w:rsidP="00127880">
            <w:pPr>
              <w:widowControl/>
              <w:adjustRightInd w:val="0"/>
              <w:snapToGrid w:val="0"/>
              <w:ind w:leftChars="270" w:left="594"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安定剤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クエン酸ナトリウム水和物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3.0mg</w:t>
            </w:r>
          </w:p>
          <w:p w14:paraId="346962FF" w14:textId="77777777" w:rsidR="00B32B21" w:rsidRPr="009D4022" w:rsidRDefault="00B32B21" w:rsidP="00127880">
            <w:pPr>
              <w:widowControl/>
              <w:adjustRightInd w:val="0"/>
              <w:snapToGrid w:val="0"/>
              <w:ind w:leftChars="270" w:left="594"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緩衝剤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リン酸二水素ナトリウム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9.2mg</w:t>
            </w:r>
          </w:p>
          <w:p w14:paraId="4A079CEA" w14:textId="77777777" w:rsidR="00B32B21" w:rsidRPr="009D4022" w:rsidRDefault="00B32B21" w:rsidP="00127880">
            <w:pPr>
              <w:widowControl/>
              <w:adjustRightInd w:val="0"/>
              <w:snapToGrid w:val="0"/>
              <w:ind w:leftChars="270" w:left="594"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等張化剤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塩化ナトリウム2.8mg</w:t>
            </w:r>
          </w:p>
          <w:p w14:paraId="211B9367" w14:textId="2B1C2B49" w:rsidR="00B32B21" w:rsidRPr="009D4022" w:rsidRDefault="00B32B21" w:rsidP="00127880">
            <w:pPr>
              <w:widowControl/>
              <w:adjustRightInd w:val="0"/>
              <w:snapToGrid w:val="0"/>
              <w:ind w:leftChars="270" w:left="594"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pH調節剤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水酸化ナトリウム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適量</w:t>
            </w:r>
          </w:p>
          <w:p w14:paraId="6C968BEC" w14:textId="39F29A74" w:rsidR="00B32B21" w:rsidRPr="0011198E" w:rsidRDefault="00B32B21" w:rsidP="00127880">
            <w:pPr>
              <w:widowControl/>
              <w:adjustRightInd w:val="0"/>
              <w:snapToGrid w:val="0"/>
              <w:ind w:leftChars="270" w:left="594"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pH調節剤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塩酸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適量</w:t>
            </w:r>
          </w:p>
        </w:tc>
        <w:tc>
          <w:tcPr>
            <w:tcW w:w="3105" w:type="dxa"/>
          </w:tcPr>
          <w:p w14:paraId="5B3D7DE6" w14:textId="3578C869" w:rsidR="00B32B21" w:rsidRPr="0011198E" w:rsidRDefault="00B32B21" w:rsidP="00420976">
            <w:pPr>
              <w:widowControl/>
              <w:adjustRightInd w:val="0"/>
              <w:snapToGrid w:val="0"/>
              <w:ind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ポリソルベート20　0.1mg</w:t>
            </w:r>
          </w:p>
          <w:p w14:paraId="6113D691" w14:textId="3383EEAF" w:rsidR="00B32B21" w:rsidRPr="0011198E" w:rsidRDefault="00B32B21" w:rsidP="00420976">
            <w:pPr>
              <w:widowControl/>
              <w:adjustRightInd w:val="0"/>
              <w:snapToGrid w:val="0"/>
              <w:ind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無水エタノール　2μL</w:t>
            </w:r>
          </w:p>
          <w:p w14:paraId="511B55BC" w14:textId="2FF3BE9D" w:rsidR="00B32B21" w:rsidRPr="0011198E" w:rsidRDefault="00B32B21" w:rsidP="00420976">
            <w:pPr>
              <w:widowControl/>
              <w:adjustRightInd w:val="0"/>
              <w:snapToGrid w:val="0"/>
              <w:ind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リン酸水素ナトリウム水和物</w:t>
            </w:r>
          </w:p>
          <w:p w14:paraId="20B4FE11" w14:textId="366B9228" w:rsidR="00B32B21" w:rsidRPr="0011198E" w:rsidRDefault="00B32B21" w:rsidP="00420976">
            <w:pPr>
              <w:widowControl/>
              <w:adjustRightInd w:val="0"/>
              <w:snapToGrid w:val="0"/>
              <w:ind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リン酸二水素ナトリウム水和物</w:t>
            </w:r>
          </w:p>
          <w:p w14:paraId="6682D2F8" w14:textId="4D520A11" w:rsidR="00B32B21" w:rsidRPr="0011198E" w:rsidRDefault="00B32B21" w:rsidP="00420976">
            <w:pPr>
              <w:widowControl/>
              <w:adjustRightInd w:val="0"/>
              <w:snapToGrid w:val="0"/>
              <w:ind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塩化ナトリウム</w:t>
            </w:r>
          </w:p>
        </w:tc>
      </w:tr>
      <w:tr w:rsidR="00B32B21" w:rsidRPr="0011198E" w14:paraId="247DCA39" w14:textId="77777777" w:rsidTr="006D42AE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07C67AE0" w14:textId="77777777" w:rsidR="00B32B21" w:rsidRPr="0011198E" w:rsidRDefault="00B32B21" w:rsidP="003D619A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64648517" w14:textId="6C47EC15" w:rsidR="00B32B21" w:rsidRPr="0011198E" w:rsidRDefault="00B32B21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剤形</w:t>
            </w:r>
          </w:p>
        </w:tc>
        <w:tc>
          <w:tcPr>
            <w:tcW w:w="5665" w:type="dxa"/>
            <w:gridSpan w:val="2"/>
          </w:tcPr>
          <w:p w14:paraId="23A3E7F4" w14:textId="535767DB" w:rsidR="00B32B21" w:rsidRPr="0011198E" w:rsidRDefault="00B32B21" w:rsidP="0012788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水性注射剤（シリンジ製剤）</w:t>
            </w:r>
          </w:p>
        </w:tc>
        <w:tc>
          <w:tcPr>
            <w:tcW w:w="3105" w:type="dxa"/>
          </w:tcPr>
          <w:p w14:paraId="62063DCD" w14:textId="2B6EA052" w:rsidR="00B32B21" w:rsidRPr="0011198E" w:rsidRDefault="00B32B21" w:rsidP="0012788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注射剤（褐色アンプル）</w:t>
            </w:r>
          </w:p>
        </w:tc>
      </w:tr>
      <w:tr w:rsidR="00B32B21" w:rsidRPr="0011198E" w14:paraId="3A3E3AF8" w14:textId="77777777" w:rsidTr="009F0CCE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2717F5E3" w14:textId="77777777" w:rsidR="00B32B21" w:rsidRPr="0011198E" w:rsidRDefault="00B32B21" w:rsidP="003D619A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5D40C53A" w14:textId="77777777" w:rsidR="00B32B21" w:rsidRPr="0011198E" w:rsidRDefault="00B32B21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性状</w:t>
            </w:r>
          </w:p>
        </w:tc>
        <w:tc>
          <w:tcPr>
            <w:tcW w:w="5665" w:type="dxa"/>
            <w:gridSpan w:val="2"/>
          </w:tcPr>
          <w:p w14:paraId="2C1A852B" w14:textId="5AC54A46" w:rsidR="00B32B21" w:rsidRPr="0011198E" w:rsidRDefault="00B32B21" w:rsidP="0012788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無色澄明の液</w:t>
            </w:r>
          </w:p>
        </w:tc>
        <w:tc>
          <w:tcPr>
            <w:tcW w:w="3105" w:type="dxa"/>
          </w:tcPr>
          <w:p w14:paraId="10738190" w14:textId="36FFE948" w:rsidR="00B32B21" w:rsidRPr="0011198E" w:rsidRDefault="00B32B21" w:rsidP="0012788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無色澄明の液</w:t>
            </w:r>
          </w:p>
        </w:tc>
      </w:tr>
      <w:tr w:rsidR="00B32B21" w:rsidRPr="0011198E" w14:paraId="738858B2" w14:textId="77777777" w:rsidTr="00321214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006904C7" w14:textId="77777777" w:rsidR="00B32B21" w:rsidRPr="0011198E" w:rsidRDefault="00B32B21" w:rsidP="003D619A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57E9011C" w14:textId="77777777" w:rsidR="00B32B21" w:rsidRPr="0011198E" w:rsidRDefault="00B32B21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</w:t>
            </w:r>
          </w:p>
        </w:tc>
        <w:tc>
          <w:tcPr>
            <w:tcW w:w="5665" w:type="dxa"/>
            <w:gridSpan w:val="2"/>
          </w:tcPr>
          <w:p w14:paraId="4616B139" w14:textId="31B5E5B6" w:rsidR="00B32B21" w:rsidRPr="0011198E" w:rsidRDefault="00B32B21" w:rsidP="0012788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7.0～7.4</w:t>
            </w:r>
          </w:p>
        </w:tc>
        <w:tc>
          <w:tcPr>
            <w:tcW w:w="3105" w:type="dxa"/>
          </w:tcPr>
          <w:p w14:paraId="6F999F7C" w14:textId="1FC5838D" w:rsidR="00B32B21" w:rsidRPr="0011198E" w:rsidRDefault="00B32B21" w:rsidP="0012788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7.80～8.20</w:t>
            </w:r>
          </w:p>
        </w:tc>
      </w:tr>
      <w:tr w:rsidR="00B32B21" w:rsidRPr="0011198E" w14:paraId="6FB13363" w14:textId="77777777" w:rsidTr="00DF42A2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50BFA038" w14:textId="77777777" w:rsidR="00B32B21" w:rsidRPr="0011198E" w:rsidRDefault="00B32B21" w:rsidP="003D619A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2FBA11F1" w14:textId="77777777" w:rsidR="00B32B21" w:rsidRPr="0011198E" w:rsidRDefault="00B32B21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浸透圧比</w:t>
            </w:r>
          </w:p>
          <w:p w14:paraId="62727269" w14:textId="062F4C64" w:rsidR="00B32B21" w:rsidRPr="0011198E" w:rsidRDefault="00B32B21" w:rsidP="00223CAD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12"/>
                <w:szCs w:val="12"/>
              </w:rPr>
              <w:t>(生理食塩液に対する比)</w:t>
            </w:r>
          </w:p>
        </w:tc>
        <w:tc>
          <w:tcPr>
            <w:tcW w:w="5665" w:type="dxa"/>
            <w:gridSpan w:val="2"/>
            <w:vAlign w:val="center"/>
          </w:tcPr>
          <w:p w14:paraId="469B41B3" w14:textId="0AE36044" w:rsidR="00B32B21" w:rsidRPr="0011198E" w:rsidRDefault="00B32B21" w:rsidP="0012788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0.9～1.1</w:t>
            </w:r>
          </w:p>
        </w:tc>
        <w:tc>
          <w:tcPr>
            <w:tcW w:w="3105" w:type="dxa"/>
            <w:vAlign w:val="center"/>
          </w:tcPr>
          <w:p w14:paraId="67D4F468" w14:textId="516EB93F" w:rsidR="00B32B21" w:rsidRPr="0011198E" w:rsidRDefault="00B32B21" w:rsidP="0012788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約1</w:t>
            </w:r>
          </w:p>
        </w:tc>
      </w:tr>
      <w:tr w:rsidR="003D619A" w:rsidRPr="0011198E" w14:paraId="25A1BBEE" w14:textId="2B009295" w:rsidTr="007D0C65">
        <w:trPr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554F2665" w14:textId="710B4CCA" w:rsidR="003D619A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  <w:vertAlign w:val="superscript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効能・効果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770" w:type="dxa"/>
            <w:gridSpan w:val="3"/>
          </w:tcPr>
          <w:p w14:paraId="0628C1FA" w14:textId="20DAC123" w:rsidR="003D619A" w:rsidRPr="0011198E" w:rsidRDefault="003D619A" w:rsidP="003D619A">
            <w:pPr>
              <w:adjustRightInd w:val="0"/>
              <w:snapToGrid w:val="0"/>
              <w:spacing w:line="216" w:lineRule="auto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50041F64" w14:textId="00C1AF72" w:rsidR="003D619A" w:rsidRPr="0011198E" w:rsidRDefault="003D619A" w:rsidP="003D619A">
            <w:pPr>
              <w:adjustRightInd w:val="0"/>
              <w:snapToGrid w:val="0"/>
              <w:spacing w:line="216" w:lineRule="auto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維持透析下の二次性副甲状腺機能亢進症</w:t>
            </w:r>
          </w:p>
        </w:tc>
      </w:tr>
      <w:tr w:rsidR="003D619A" w:rsidRPr="0011198E" w14:paraId="1E26009C" w14:textId="4935212F" w:rsidTr="007D0C65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5DF431DE" w14:textId="598DC3B0" w:rsidR="003D619A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  <w:vertAlign w:val="superscript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用法・用量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770" w:type="dxa"/>
            <w:gridSpan w:val="3"/>
          </w:tcPr>
          <w:p w14:paraId="3F1BED20" w14:textId="77777777" w:rsidR="003D619A" w:rsidRPr="0011198E" w:rsidRDefault="003D619A" w:rsidP="003D619A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1646EA75" w14:textId="6A186A8F" w:rsidR="003D619A" w:rsidRPr="0011198E" w:rsidRDefault="003D619A" w:rsidP="005218A3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通常、成人には、透析終了直前にマキサカルシトールとして、1回2.5～10μgを週3回、透析回路静脈側に注入（静注）する。なお、血清副甲状腺ホルモン（PTH）の改善効果が得られない場合は、高カルシウム血症の発現等に注意しながら、1回20μgを上限に慎重に漸増する。</w:t>
            </w:r>
          </w:p>
        </w:tc>
      </w:tr>
      <w:tr w:rsidR="003D619A" w:rsidRPr="0011198E" w14:paraId="2741CA72" w14:textId="399D50F0" w:rsidTr="00146958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7658CA54" w14:textId="77777777" w:rsidR="007B28FC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  <w:vertAlign w:val="superscript"/>
              </w:rPr>
            </w:pPr>
            <w:r w:rsidRPr="0011198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貯法</w:t>
            </w:r>
            <w:r w:rsidRPr="0011198E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2</w:t>
            </w:r>
          </w:p>
          <w:p w14:paraId="544D8EF4" w14:textId="5F590D1C" w:rsidR="003D619A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1198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／取扱い上の注意</w:t>
            </w:r>
            <w:r w:rsidRPr="0011198E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65" w:type="dxa"/>
            <w:gridSpan w:val="2"/>
          </w:tcPr>
          <w:p w14:paraId="168165F3" w14:textId="77777777" w:rsidR="007B28FC" w:rsidRPr="0011198E" w:rsidRDefault="003D619A" w:rsidP="003D619A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凍結を避け、10℃以下で保存</w:t>
            </w:r>
          </w:p>
          <w:p w14:paraId="728C9569" w14:textId="3CD37021" w:rsidR="003D619A" w:rsidRPr="0011198E" w:rsidRDefault="003D619A" w:rsidP="003D619A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／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本剤は光の影響を受けやすいので、ピロー包装は使用時まで開封しないこと。</w:t>
            </w:r>
          </w:p>
        </w:tc>
        <w:tc>
          <w:tcPr>
            <w:tcW w:w="3105" w:type="dxa"/>
          </w:tcPr>
          <w:p w14:paraId="6E869A1E" w14:textId="77777777" w:rsidR="007B28FC" w:rsidRPr="0011198E" w:rsidRDefault="003D619A" w:rsidP="003D619A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凍結を避け、10℃以下で保存</w:t>
            </w:r>
          </w:p>
          <w:p w14:paraId="6336D722" w14:textId="05858687" w:rsidR="003D619A" w:rsidRPr="0011198E" w:rsidRDefault="003D619A" w:rsidP="003D619A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／外箱開封後は遮光して保存すること。</w:t>
            </w:r>
          </w:p>
        </w:tc>
      </w:tr>
      <w:tr w:rsidR="003D619A" w:rsidRPr="0011198E" w14:paraId="7D797225" w14:textId="49E82C49" w:rsidTr="007D0C65">
        <w:trPr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242FDB3E" w14:textId="704FF436" w:rsidR="003D619A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有効期間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770" w:type="dxa"/>
            <w:gridSpan w:val="3"/>
          </w:tcPr>
          <w:p w14:paraId="6AF7CCCD" w14:textId="33508107" w:rsidR="003D619A" w:rsidRPr="0011198E" w:rsidRDefault="003D619A" w:rsidP="003D619A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</w:tr>
      <w:tr w:rsidR="003D619A" w:rsidRPr="0011198E" w14:paraId="427C5D6A" w14:textId="206DBA60" w:rsidTr="00601B4B">
        <w:trPr>
          <w:cantSplit/>
          <w:trHeight w:val="2687"/>
          <w:jc w:val="center"/>
        </w:trPr>
        <w:tc>
          <w:tcPr>
            <w:tcW w:w="1985" w:type="dxa"/>
            <w:gridSpan w:val="2"/>
            <w:vAlign w:val="center"/>
          </w:tcPr>
          <w:p w14:paraId="125E9C69" w14:textId="59F53421" w:rsidR="003D619A" w:rsidRPr="0011198E" w:rsidRDefault="003D619A" w:rsidP="003D619A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製品画像</w:t>
            </w:r>
          </w:p>
        </w:tc>
        <w:tc>
          <w:tcPr>
            <w:tcW w:w="2830" w:type="dxa"/>
            <w:vAlign w:val="center"/>
          </w:tcPr>
          <w:p w14:paraId="0EE8427E" w14:textId="3328E6A2" w:rsidR="009D4022" w:rsidRDefault="0080672F" w:rsidP="003D619A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E70F053" wp14:editId="3CC791E9">
                  <wp:extent cx="1659890" cy="330200"/>
                  <wp:effectExtent l="0" t="0" r="0" b="0"/>
                  <wp:docPr id="68695457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954574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23F271" w14:textId="704E4E96" w:rsidR="0080672F" w:rsidRDefault="003E4C43" w:rsidP="003D619A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729C8D5" wp14:editId="05B2F0AB">
                  <wp:extent cx="1659890" cy="589280"/>
                  <wp:effectExtent l="0" t="0" r="0" b="1270"/>
                  <wp:docPr id="46170978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70978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58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A3139A" w14:textId="6943E256" w:rsidR="009D4022" w:rsidRPr="0011198E" w:rsidRDefault="009D4022" w:rsidP="003D619A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ピロー包装には遮光機能がある。（黄色透明）</w:t>
            </w:r>
          </w:p>
        </w:tc>
        <w:tc>
          <w:tcPr>
            <w:tcW w:w="2835" w:type="dxa"/>
            <w:vAlign w:val="center"/>
          </w:tcPr>
          <w:p w14:paraId="56D349CF" w14:textId="4C4EE738" w:rsidR="003D619A" w:rsidRDefault="0080672F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A093626" wp14:editId="204156FD">
                  <wp:extent cx="1663065" cy="364490"/>
                  <wp:effectExtent l="0" t="0" r="0" b="0"/>
                  <wp:docPr id="30296776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6776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36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F36D87" w14:textId="72D87808" w:rsidR="0070002E" w:rsidRDefault="000D2488" w:rsidP="003D619A">
            <w:pPr>
              <w:adjustRightInd w:val="0"/>
              <w:snapToGrid w:val="0"/>
              <w:jc w:val="left"/>
            </w:pPr>
            <w:r>
              <w:rPr>
                <w:noProof/>
              </w:rPr>
              <w:drawing>
                <wp:inline distT="0" distB="0" distL="0" distR="0" wp14:anchorId="7581AE8F" wp14:editId="48EF5817">
                  <wp:extent cx="1637082" cy="596265"/>
                  <wp:effectExtent l="0" t="0" r="1270" b="0"/>
                  <wp:docPr id="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0" t="7500" r="3600" b="50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530" cy="612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33E245" w14:textId="504FE964" w:rsidR="009D4022" w:rsidRPr="0011198E" w:rsidRDefault="009D4022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ピロー包装には遮光機能がある。（黄色透明）</w:t>
            </w:r>
          </w:p>
        </w:tc>
        <w:tc>
          <w:tcPr>
            <w:tcW w:w="3105" w:type="dxa"/>
            <w:vAlign w:val="center"/>
          </w:tcPr>
          <w:p w14:paraId="2C93AFFF" w14:textId="6CB588D3" w:rsidR="003D619A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3E72EA" w:rsidRPr="0011198E" w14:paraId="7A2D44AF" w14:textId="77777777" w:rsidTr="00F535E5">
        <w:trPr>
          <w:cantSplit/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40B84A85" w14:textId="61CBCB84" w:rsidR="003E72EA" w:rsidRPr="0011198E" w:rsidRDefault="003E72EA" w:rsidP="003E72EA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容器の材質</w:t>
            </w:r>
            <w:r w:rsidRPr="000143C9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5665" w:type="dxa"/>
            <w:gridSpan w:val="2"/>
            <w:vAlign w:val="center"/>
          </w:tcPr>
          <w:p w14:paraId="63B1B1FE" w14:textId="77777777" w:rsidR="003E72EA" w:rsidRPr="000143C9" w:rsidRDefault="003E72EA" w:rsidP="003E72E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0143C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バレル（外筒） ：環状ポリオレフィン</w:t>
            </w:r>
          </w:p>
          <w:p w14:paraId="33063AA3" w14:textId="77777777" w:rsidR="003E72EA" w:rsidRPr="000143C9" w:rsidRDefault="003E72EA" w:rsidP="003E72E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0143C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キャップ／ガスケット ：塩素化ブチルゴム</w:t>
            </w:r>
          </w:p>
          <w:p w14:paraId="11043F22" w14:textId="77777777" w:rsidR="003E72EA" w:rsidRPr="000143C9" w:rsidRDefault="003E72EA" w:rsidP="003E72E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0143C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押子（プランジャー） ：ポリプロピレン</w:t>
            </w:r>
          </w:p>
          <w:p w14:paraId="6A3BC3FA" w14:textId="6AF6AC81" w:rsidR="003E72EA" w:rsidRPr="0011198E" w:rsidRDefault="003E72EA" w:rsidP="003E72E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143C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フィンガーグリップ ：ポリプロピレン</w:t>
            </w:r>
          </w:p>
        </w:tc>
        <w:tc>
          <w:tcPr>
            <w:tcW w:w="3105" w:type="dxa"/>
          </w:tcPr>
          <w:p w14:paraId="11DA2E42" w14:textId="018A3D85" w:rsidR="003E72EA" w:rsidRPr="0011198E" w:rsidRDefault="003E72EA" w:rsidP="003E72E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3E72EA" w:rsidRPr="0011198E" w14:paraId="6E056755" w14:textId="77777777" w:rsidTr="00601B4B">
        <w:trPr>
          <w:cantSplit/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19331B79" w14:textId="72CCA4A4" w:rsidR="003E72EA" w:rsidRPr="0011198E" w:rsidRDefault="003E72EA" w:rsidP="003E72EA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包装</w:t>
            </w:r>
          </w:p>
        </w:tc>
        <w:tc>
          <w:tcPr>
            <w:tcW w:w="2830" w:type="dxa"/>
            <w:vAlign w:val="center"/>
          </w:tcPr>
          <w:p w14:paraId="2FD52D54" w14:textId="77777777" w:rsidR="003E72EA" w:rsidRPr="0011198E" w:rsidRDefault="003E72EA" w:rsidP="003E72E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1mL 10シリンジ</w:t>
            </w:r>
          </w:p>
          <w:p w14:paraId="58B1A388" w14:textId="2038ABD6" w:rsidR="003E72EA" w:rsidRPr="0011198E" w:rsidRDefault="003E72EA" w:rsidP="003E72E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ルアーロックタイプ</w:t>
            </w:r>
          </w:p>
        </w:tc>
        <w:tc>
          <w:tcPr>
            <w:tcW w:w="2835" w:type="dxa"/>
          </w:tcPr>
          <w:p w14:paraId="3924ECB0" w14:textId="77777777" w:rsidR="003E72EA" w:rsidRPr="0011198E" w:rsidRDefault="003E72EA" w:rsidP="003E72E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1mL　10シリンジ</w:t>
            </w:r>
          </w:p>
          <w:p w14:paraId="31DB898D" w14:textId="5898DB67" w:rsidR="003E72EA" w:rsidRPr="0011198E" w:rsidRDefault="003E72EA" w:rsidP="003E72E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ルアースリップタイプ</w:t>
            </w:r>
          </w:p>
        </w:tc>
        <w:tc>
          <w:tcPr>
            <w:tcW w:w="3105" w:type="dxa"/>
          </w:tcPr>
          <w:p w14:paraId="7B25D27C" w14:textId="77777777" w:rsidR="003E72EA" w:rsidRPr="0011198E" w:rsidRDefault="003E72EA" w:rsidP="003E72E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10アンプル</w:t>
            </w:r>
          </w:p>
          <w:p w14:paraId="4E38A456" w14:textId="7508D79B" w:rsidR="003E72EA" w:rsidRPr="0011198E" w:rsidRDefault="003E72EA" w:rsidP="003E72E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［1mL（アンプル）×10］</w:t>
            </w:r>
          </w:p>
        </w:tc>
      </w:tr>
      <w:tr w:rsidR="003E72EA" w:rsidRPr="0011198E" w14:paraId="33626712" w14:textId="5B2BCA0A" w:rsidTr="00601B4B">
        <w:trPr>
          <w:cantSplit/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5A580D8F" w14:textId="048F5203" w:rsidR="003E72EA" w:rsidRPr="0011198E" w:rsidRDefault="003E72EA" w:rsidP="003E72EA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8770" w:type="dxa"/>
            <w:gridSpan w:val="3"/>
            <w:vAlign w:val="center"/>
          </w:tcPr>
          <w:p w14:paraId="39F2C5D0" w14:textId="6DE89809" w:rsidR="003E72EA" w:rsidRPr="0011198E" w:rsidRDefault="003E72EA" w:rsidP="003E72E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883A81">
              <w:rPr>
                <w:rFonts w:ascii="BIZ UDPゴシック" w:eastAsia="BIZ UDPゴシック" w:hAnsi="BIZ UDPゴシック" w:hint="eastAsia"/>
                <w:sz w:val="21"/>
                <w:szCs w:val="21"/>
              </w:rPr>
              <w:t>注）　弊社販売製品と標準製剤（同一成分薬）は剤形が異なります。</w:t>
            </w:r>
          </w:p>
        </w:tc>
      </w:tr>
    </w:tbl>
    <w:p w14:paraId="3E7EE23B" w14:textId="79C9EA11" w:rsidR="00EE2435" w:rsidRPr="00A37A09" w:rsidRDefault="00EE2435" w:rsidP="00045DA0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1. 令和</w:t>
      </w:r>
      <w:r w:rsidR="00127880">
        <w:rPr>
          <w:rFonts w:ascii="BIZ UDゴシック" w:eastAsia="BIZ UDゴシック" w:hAnsi="BIZ UDゴシック" w:hint="eastAsia"/>
          <w:spacing w:val="-4"/>
          <w:sz w:val="18"/>
          <w:szCs w:val="18"/>
        </w:rPr>
        <w:t>8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年3月</w:t>
      </w:r>
      <w:r w:rsidR="00127880">
        <w:rPr>
          <w:rFonts w:ascii="BIZ UDゴシック" w:eastAsia="BIZ UDゴシック" w:hAnsi="BIZ UDゴシック" w:hint="eastAsia"/>
          <w:spacing w:val="-4"/>
          <w:sz w:val="18"/>
          <w:szCs w:val="18"/>
        </w:rPr>
        <w:t>5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日の薬価基準改定告示に基づく</w:t>
      </w:r>
    </w:p>
    <w:p w14:paraId="6D30E516" w14:textId="2BFBF4CD" w:rsidR="00825B2A" w:rsidRDefault="00F517D0" w:rsidP="00410C2C">
      <w:pPr>
        <w:adjustRightInd w:val="0"/>
        <w:snapToGrid w:val="0"/>
        <w:ind w:left="284" w:hangingChars="165" w:hanging="284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2.</w:t>
      </w:r>
      <w:r w:rsidR="00B72441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1F5ECC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電子添文</w:t>
      </w:r>
      <w:r w:rsidR="00597113">
        <w:rPr>
          <w:rFonts w:ascii="BIZ UDゴシック" w:eastAsia="BIZ UDゴシック" w:hAnsi="BIZ UDゴシック" w:hint="eastAsia"/>
          <w:spacing w:val="-4"/>
          <w:sz w:val="18"/>
          <w:szCs w:val="18"/>
        </w:rPr>
        <w:t>を参考に記載</w:t>
      </w:r>
      <w:r w:rsidR="002158D4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1B7B2F">
        <w:rPr>
          <w:rFonts w:ascii="BIZ UDゴシック" w:eastAsia="BIZ UDゴシック" w:hAnsi="BIZ UDゴシック" w:hint="eastAsia"/>
          <w:spacing w:val="-4"/>
          <w:sz w:val="18"/>
          <w:szCs w:val="18"/>
        </w:rPr>
        <w:t>（</w:t>
      </w:r>
      <w:r w:rsidR="00FB52C2" w:rsidRPr="00FB52C2">
        <w:rPr>
          <w:rFonts w:ascii="BIZ UDゴシック" w:eastAsia="BIZ UDゴシック" w:hAnsi="BIZ UDゴシック" w:hint="eastAsia"/>
          <w:spacing w:val="-4"/>
          <w:sz w:val="18"/>
          <w:szCs w:val="18"/>
        </w:rPr>
        <w:t>弊社販売製品</w:t>
      </w:r>
      <w:r w:rsid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①</w:t>
      </w:r>
      <w:r w:rsidR="00127880">
        <w:rPr>
          <w:rFonts w:ascii="BIZ UDゴシック" w:eastAsia="BIZ UDゴシック" w:hAnsi="BIZ UDゴシック" w:hint="eastAsia"/>
          <w:spacing w:val="-4"/>
          <w:sz w:val="18"/>
          <w:szCs w:val="18"/>
        </w:rPr>
        <w:t>・</w:t>
      </w:r>
      <w:r w:rsidR="002B3DC9" w:rsidRP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②</w:t>
      </w:r>
      <w:r w:rsidR="00127880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BF56BB" w:rsidRPr="00BF56BB">
        <w:rPr>
          <w:rFonts w:ascii="BIZ UDゴシック" w:eastAsia="BIZ UDゴシック" w:hAnsi="BIZ UDゴシック" w:hint="eastAsia"/>
          <w:spacing w:val="-4"/>
          <w:sz w:val="18"/>
          <w:szCs w:val="18"/>
        </w:rPr>
        <w:t>2022年10月改訂第1版</w:t>
      </w:r>
      <w:r w:rsid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、</w:t>
      </w:r>
      <w:r w:rsidR="002B3DC9" w:rsidRP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標準製剤</w:t>
      </w:r>
      <w:r w:rsid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(</w:t>
      </w:r>
      <w:r w:rsidR="002B3DC9" w:rsidRP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同一成分薬</w:t>
      </w:r>
      <w:r w:rsid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)</w:t>
      </w:r>
      <w:r w:rsidR="005B68C0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5B68C0" w:rsidRPr="005B68C0">
        <w:rPr>
          <w:rFonts w:ascii="BIZ UDゴシック" w:eastAsia="BIZ UDゴシック" w:hAnsi="BIZ UDゴシック" w:hint="eastAsia"/>
          <w:spacing w:val="-4"/>
          <w:sz w:val="18"/>
          <w:szCs w:val="18"/>
        </w:rPr>
        <w:t>2025年1月改訂第3版</w:t>
      </w:r>
      <w:r w:rsidR="001B7B2F">
        <w:rPr>
          <w:rFonts w:ascii="BIZ UDゴシック" w:eastAsia="BIZ UDゴシック" w:hAnsi="BIZ UDゴシック" w:hint="eastAsia"/>
          <w:spacing w:val="-4"/>
          <w:sz w:val="18"/>
          <w:szCs w:val="18"/>
        </w:rPr>
        <w:t>）</w:t>
      </w:r>
    </w:p>
    <w:p w14:paraId="5335A8FD" w14:textId="6FD72743" w:rsidR="000D2488" w:rsidRDefault="003E72EA" w:rsidP="000D2488">
      <w:pPr>
        <w:adjustRightInd w:val="0"/>
        <w:snapToGrid w:val="0"/>
        <w:ind w:left="284" w:hangingChars="165" w:hanging="284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3E72EA">
        <w:rPr>
          <w:rFonts w:ascii="BIZ UDゴシック" w:eastAsia="BIZ UDゴシック" w:hAnsi="BIZ UDゴシック" w:hint="eastAsia"/>
          <w:spacing w:val="-4"/>
          <w:sz w:val="18"/>
          <w:szCs w:val="18"/>
        </w:rPr>
        <w:t>3. インタビューフォームを参考に記載 弊社販売製品：①2023年6月改訂(第5版)・②2023年6月改訂(第6版)</w:t>
      </w:r>
    </w:p>
    <w:sectPr w:rsidR="000D2488" w:rsidSect="00E06DE7">
      <w:headerReference w:type="default" r:id="rId10"/>
      <w:footerReference w:type="default" r:id="rId11"/>
      <w:pgSz w:w="11906" w:h="16838" w:code="9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F6241" w14:textId="77777777" w:rsidR="00205CEA" w:rsidRDefault="00205CEA" w:rsidP="00F517D0">
      <w:r>
        <w:separator/>
      </w:r>
    </w:p>
  </w:endnote>
  <w:endnote w:type="continuationSeparator" w:id="0">
    <w:p w14:paraId="5F95B30C" w14:textId="77777777" w:rsidR="00205CEA" w:rsidRDefault="00205CEA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31D426A3" w:rsidR="00F517D0" w:rsidRPr="00A8290A" w:rsidRDefault="00F517D0">
    <w:pPr>
      <w:pStyle w:val="a5"/>
      <w:rPr>
        <w:rFonts w:ascii="BIZ UDPゴシック" w:eastAsia="BIZ UDPゴシック" w:hAnsi="BIZ UDPゴシック"/>
        <w:sz w:val="21"/>
        <w:szCs w:val="21"/>
      </w:rPr>
    </w:pPr>
    <w:r>
      <w:ptab w:relativeTo="margin" w:alignment="center" w:leader="none"/>
    </w:r>
    <w:r>
      <w:ptab w:relativeTo="margin" w:alignment="right" w:leader="none"/>
    </w:r>
    <w:r w:rsidRPr="00A8290A">
      <w:rPr>
        <w:rFonts w:ascii="BIZ UDPゴシック" w:eastAsia="BIZ UDPゴシック" w:hAnsi="BIZ UDPゴシック" w:hint="eastAsia"/>
        <w:sz w:val="21"/>
        <w:szCs w:val="21"/>
      </w:rPr>
      <w:t>202</w:t>
    </w:r>
    <w:r w:rsidR="00127880">
      <w:rPr>
        <w:rFonts w:ascii="BIZ UDPゴシック" w:eastAsia="BIZ UDPゴシック" w:hAnsi="BIZ UDPゴシック" w:hint="eastAsia"/>
        <w:sz w:val="21"/>
        <w:szCs w:val="21"/>
      </w:rPr>
      <w:t>6</w:t>
    </w:r>
    <w:r w:rsidRPr="00A8290A">
      <w:rPr>
        <w:rFonts w:ascii="BIZ UDPゴシック" w:eastAsia="BIZ UDPゴシック" w:hAnsi="BIZ UDPゴシック" w:hint="eastAsia"/>
        <w:sz w:val="21"/>
        <w:szCs w:val="21"/>
      </w:rPr>
      <w:t>年</w:t>
    </w:r>
    <w:r w:rsidR="00690124" w:rsidRPr="00A8290A">
      <w:rPr>
        <w:rFonts w:ascii="BIZ UDPゴシック" w:eastAsia="BIZ UDPゴシック" w:hAnsi="BIZ UDPゴシック" w:hint="eastAsia"/>
        <w:sz w:val="21"/>
        <w:szCs w:val="21"/>
      </w:rPr>
      <w:t>3</w:t>
    </w:r>
    <w:r w:rsidRPr="00A8290A">
      <w:rPr>
        <w:rFonts w:ascii="BIZ UDPゴシック" w:eastAsia="BIZ UDPゴシック" w:hAnsi="BIZ UDPゴシック" w:hint="eastAsia"/>
        <w:sz w:val="21"/>
        <w:szCs w:val="21"/>
      </w:rPr>
      <w:t>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F528" w14:textId="77777777" w:rsidR="00205CEA" w:rsidRDefault="00205CEA" w:rsidP="00F517D0">
      <w:r>
        <w:separator/>
      </w:r>
    </w:p>
  </w:footnote>
  <w:footnote w:type="continuationSeparator" w:id="0">
    <w:p w14:paraId="79D0034F" w14:textId="77777777" w:rsidR="00205CEA" w:rsidRDefault="00205CEA" w:rsidP="00F5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34C2" w14:textId="56954680" w:rsidR="004B272A" w:rsidRPr="00A8290A" w:rsidRDefault="00B16959" w:rsidP="004B272A">
    <w:pPr>
      <w:pStyle w:val="a3"/>
      <w:jc w:val="right"/>
      <w:rPr>
        <w:rFonts w:ascii="BIZ UDPゴシック" w:eastAsia="BIZ UDPゴシック" w:hAnsi="BIZ UDPゴシック"/>
        <w:color w:val="FFFFFF" w:themeColor="background1"/>
      </w:rPr>
    </w:pPr>
    <w:r>
      <w:rPr>
        <w:rFonts w:ascii="BIZ UDPゴシック" w:eastAsia="BIZ UDPゴシック" w:hAnsi="BIZ UDPゴシック" w:hint="eastAsia"/>
        <w:color w:val="FFFFFF" w:themeColor="background1"/>
        <w:highlight w:val="darkGray"/>
      </w:rPr>
      <w:t>同一成分</w:t>
    </w:r>
    <w:r w:rsidR="004B272A" w:rsidRPr="00A8290A">
      <w:rPr>
        <w:rFonts w:ascii="BIZ UDPゴシック" w:eastAsia="BIZ UDPゴシック" w:hAnsi="BIZ UDPゴシック" w:hint="eastAsia"/>
        <w:color w:val="FFFFFF" w:themeColor="background1"/>
        <w:highlight w:val="darkGray"/>
      </w:rPr>
      <w:t>薬との比較表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3D58"/>
    <w:rsid w:val="00003E6C"/>
    <w:rsid w:val="0000787D"/>
    <w:rsid w:val="000172AC"/>
    <w:rsid w:val="000179A0"/>
    <w:rsid w:val="00017F05"/>
    <w:rsid w:val="000212F8"/>
    <w:rsid w:val="00024097"/>
    <w:rsid w:val="00031EDD"/>
    <w:rsid w:val="0004232E"/>
    <w:rsid w:val="00045DA0"/>
    <w:rsid w:val="0005130B"/>
    <w:rsid w:val="00052756"/>
    <w:rsid w:val="00065825"/>
    <w:rsid w:val="00071728"/>
    <w:rsid w:val="00072096"/>
    <w:rsid w:val="00075A67"/>
    <w:rsid w:val="00082C21"/>
    <w:rsid w:val="0008501C"/>
    <w:rsid w:val="00085C08"/>
    <w:rsid w:val="00090B94"/>
    <w:rsid w:val="000C09B4"/>
    <w:rsid w:val="000D2488"/>
    <w:rsid w:val="000E138B"/>
    <w:rsid w:val="000E3734"/>
    <w:rsid w:val="000F69E1"/>
    <w:rsid w:val="000F7481"/>
    <w:rsid w:val="00103992"/>
    <w:rsid w:val="00103B36"/>
    <w:rsid w:val="00110DD4"/>
    <w:rsid w:val="001115EE"/>
    <w:rsid w:val="0011198E"/>
    <w:rsid w:val="00120D78"/>
    <w:rsid w:val="001235A2"/>
    <w:rsid w:val="00127880"/>
    <w:rsid w:val="00133B88"/>
    <w:rsid w:val="00140D30"/>
    <w:rsid w:val="00145D88"/>
    <w:rsid w:val="001468C6"/>
    <w:rsid w:val="00146958"/>
    <w:rsid w:val="001642F4"/>
    <w:rsid w:val="00164887"/>
    <w:rsid w:val="001734D8"/>
    <w:rsid w:val="00195ED8"/>
    <w:rsid w:val="001A4FFE"/>
    <w:rsid w:val="001B7B2F"/>
    <w:rsid w:val="001D5980"/>
    <w:rsid w:val="001E2BF4"/>
    <w:rsid w:val="001E66E7"/>
    <w:rsid w:val="001F3157"/>
    <w:rsid w:val="001F5882"/>
    <w:rsid w:val="001F5ECC"/>
    <w:rsid w:val="001F650E"/>
    <w:rsid w:val="00205CEA"/>
    <w:rsid w:val="00205ECF"/>
    <w:rsid w:val="002158D4"/>
    <w:rsid w:val="00223CAD"/>
    <w:rsid w:val="00230ACE"/>
    <w:rsid w:val="00250877"/>
    <w:rsid w:val="00250E0D"/>
    <w:rsid w:val="002510A7"/>
    <w:rsid w:val="002518CE"/>
    <w:rsid w:val="00252DCB"/>
    <w:rsid w:val="0025787D"/>
    <w:rsid w:val="002705A2"/>
    <w:rsid w:val="00282AF1"/>
    <w:rsid w:val="00293406"/>
    <w:rsid w:val="002A4CB1"/>
    <w:rsid w:val="002B2756"/>
    <w:rsid w:val="002B3DC9"/>
    <w:rsid w:val="002B490A"/>
    <w:rsid w:val="002B4FFE"/>
    <w:rsid w:val="002B7E6E"/>
    <w:rsid w:val="002C2622"/>
    <w:rsid w:val="002C7D38"/>
    <w:rsid w:val="002E2237"/>
    <w:rsid w:val="002E3398"/>
    <w:rsid w:val="002E4BBD"/>
    <w:rsid w:val="002F3FC4"/>
    <w:rsid w:val="0030005E"/>
    <w:rsid w:val="00302443"/>
    <w:rsid w:val="00311213"/>
    <w:rsid w:val="0033009D"/>
    <w:rsid w:val="00347905"/>
    <w:rsid w:val="00351B9C"/>
    <w:rsid w:val="00354705"/>
    <w:rsid w:val="00374F15"/>
    <w:rsid w:val="003757B6"/>
    <w:rsid w:val="003A40D2"/>
    <w:rsid w:val="003C29F4"/>
    <w:rsid w:val="003D48AD"/>
    <w:rsid w:val="003D619A"/>
    <w:rsid w:val="003E10C1"/>
    <w:rsid w:val="003E4C43"/>
    <w:rsid w:val="003E6C3F"/>
    <w:rsid w:val="003E72EA"/>
    <w:rsid w:val="003F1659"/>
    <w:rsid w:val="00400195"/>
    <w:rsid w:val="0040310E"/>
    <w:rsid w:val="00410C2C"/>
    <w:rsid w:val="00412060"/>
    <w:rsid w:val="00414563"/>
    <w:rsid w:val="00414A36"/>
    <w:rsid w:val="00420976"/>
    <w:rsid w:val="00424534"/>
    <w:rsid w:val="004279CD"/>
    <w:rsid w:val="00442DC4"/>
    <w:rsid w:val="00447B2A"/>
    <w:rsid w:val="00453265"/>
    <w:rsid w:val="004578C5"/>
    <w:rsid w:val="0046349C"/>
    <w:rsid w:val="00464849"/>
    <w:rsid w:val="00471308"/>
    <w:rsid w:val="0047570C"/>
    <w:rsid w:val="00487F7E"/>
    <w:rsid w:val="00494CA9"/>
    <w:rsid w:val="004B272A"/>
    <w:rsid w:val="004B3B3F"/>
    <w:rsid w:val="004C554F"/>
    <w:rsid w:val="004F785B"/>
    <w:rsid w:val="00507B1F"/>
    <w:rsid w:val="005218A3"/>
    <w:rsid w:val="005230BF"/>
    <w:rsid w:val="0053044E"/>
    <w:rsid w:val="005345D2"/>
    <w:rsid w:val="00536A46"/>
    <w:rsid w:val="00537F8B"/>
    <w:rsid w:val="00544857"/>
    <w:rsid w:val="00545F15"/>
    <w:rsid w:val="005473F0"/>
    <w:rsid w:val="0056021A"/>
    <w:rsid w:val="00575E37"/>
    <w:rsid w:val="00583DC9"/>
    <w:rsid w:val="00583F24"/>
    <w:rsid w:val="00597113"/>
    <w:rsid w:val="005A33D1"/>
    <w:rsid w:val="005A3C7F"/>
    <w:rsid w:val="005A7B71"/>
    <w:rsid w:val="005B27A4"/>
    <w:rsid w:val="005B2D81"/>
    <w:rsid w:val="005B68C0"/>
    <w:rsid w:val="005C31F2"/>
    <w:rsid w:val="005C333A"/>
    <w:rsid w:val="005C74D9"/>
    <w:rsid w:val="005C7B97"/>
    <w:rsid w:val="005D4328"/>
    <w:rsid w:val="005E3ADF"/>
    <w:rsid w:val="005E7301"/>
    <w:rsid w:val="005F1694"/>
    <w:rsid w:val="005F3C2F"/>
    <w:rsid w:val="005F43DD"/>
    <w:rsid w:val="00601B4B"/>
    <w:rsid w:val="00615E06"/>
    <w:rsid w:val="00616261"/>
    <w:rsid w:val="00621945"/>
    <w:rsid w:val="00630A6E"/>
    <w:rsid w:val="00632B63"/>
    <w:rsid w:val="006603A5"/>
    <w:rsid w:val="00672B3C"/>
    <w:rsid w:val="00676960"/>
    <w:rsid w:val="00680BFD"/>
    <w:rsid w:val="00690124"/>
    <w:rsid w:val="006A24EB"/>
    <w:rsid w:val="006A2612"/>
    <w:rsid w:val="006F31AF"/>
    <w:rsid w:val="006F66FB"/>
    <w:rsid w:val="0070002E"/>
    <w:rsid w:val="0070230F"/>
    <w:rsid w:val="0070363C"/>
    <w:rsid w:val="00706814"/>
    <w:rsid w:val="00711CC1"/>
    <w:rsid w:val="0072251C"/>
    <w:rsid w:val="00734CAF"/>
    <w:rsid w:val="00735A64"/>
    <w:rsid w:val="0074059A"/>
    <w:rsid w:val="0074264C"/>
    <w:rsid w:val="00743294"/>
    <w:rsid w:val="0075011D"/>
    <w:rsid w:val="007606E5"/>
    <w:rsid w:val="00784B92"/>
    <w:rsid w:val="00787C9E"/>
    <w:rsid w:val="00797554"/>
    <w:rsid w:val="007A5528"/>
    <w:rsid w:val="007B28FC"/>
    <w:rsid w:val="007B3883"/>
    <w:rsid w:val="007B5AB2"/>
    <w:rsid w:val="007B7E8A"/>
    <w:rsid w:val="007C2752"/>
    <w:rsid w:val="007D0C65"/>
    <w:rsid w:val="007D1B68"/>
    <w:rsid w:val="007D1E30"/>
    <w:rsid w:val="007E1BF0"/>
    <w:rsid w:val="007F1149"/>
    <w:rsid w:val="007F6D42"/>
    <w:rsid w:val="00803084"/>
    <w:rsid w:val="0080672F"/>
    <w:rsid w:val="00813498"/>
    <w:rsid w:val="0081448A"/>
    <w:rsid w:val="0081790D"/>
    <w:rsid w:val="00825B2A"/>
    <w:rsid w:val="0082619C"/>
    <w:rsid w:val="00843563"/>
    <w:rsid w:val="008469F3"/>
    <w:rsid w:val="00854AB9"/>
    <w:rsid w:val="00867001"/>
    <w:rsid w:val="00875754"/>
    <w:rsid w:val="008775E8"/>
    <w:rsid w:val="00883A81"/>
    <w:rsid w:val="008B070A"/>
    <w:rsid w:val="008C6CEF"/>
    <w:rsid w:val="008D091C"/>
    <w:rsid w:val="008D55EE"/>
    <w:rsid w:val="008D66FA"/>
    <w:rsid w:val="008F0A65"/>
    <w:rsid w:val="00913AE3"/>
    <w:rsid w:val="00924836"/>
    <w:rsid w:val="00927D14"/>
    <w:rsid w:val="00935C97"/>
    <w:rsid w:val="0094556E"/>
    <w:rsid w:val="00952FAF"/>
    <w:rsid w:val="009538A9"/>
    <w:rsid w:val="0095719F"/>
    <w:rsid w:val="00971D11"/>
    <w:rsid w:val="0097268A"/>
    <w:rsid w:val="00985C35"/>
    <w:rsid w:val="009B178B"/>
    <w:rsid w:val="009B1888"/>
    <w:rsid w:val="009B48A7"/>
    <w:rsid w:val="009B573F"/>
    <w:rsid w:val="009B7558"/>
    <w:rsid w:val="009C06EF"/>
    <w:rsid w:val="009C1DD8"/>
    <w:rsid w:val="009D4022"/>
    <w:rsid w:val="009D4140"/>
    <w:rsid w:val="009F46A3"/>
    <w:rsid w:val="00A110AA"/>
    <w:rsid w:val="00A142EE"/>
    <w:rsid w:val="00A22680"/>
    <w:rsid w:val="00A25C18"/>
    <w:rsid w:val="00A26969"/>
    <w:rsid w:val="00A33523"/>
    <w:rsid w:val="00A33D10"/>
    <w:rsid w:val="00A37A09"/>
    <w:rsid w:val="00A43970"/>
    <w:rsid w:val="00A44A77"/>
    <w:rsid w:val="00A5472C"/>
    <w:rsid w:val="00A57501"/>
    <w:rsid w:val="00A73EBD"/>
    <w:rsid w:val="00A75E76"/>
    <w:rsid w:val="00A767BE"/>
    <w:rsid w:val="00A8290A"/>
    <w:rsid w:val="00A97C3F"/>
    <w:rsid w:val="00AC427D"/>
    <w:rsid w:val="00AC5084"/>
    <w:rsid w:val="00AC7FDE"/>
    <w:rsid w:val="00B05785"/>
    <w:rsid w:val="00B102AB"/>
    <w:rsid w:val="00B10442"/>
    <w:rsid w:val="00B12D24"/>
    <w:rsid w:val="00B16959"/>
    <w:rsid w:val="00B207CB"/>
    <w:rsid w:val="00B277D1"/>
    <w:rsid w:val="00B30383"/>
    <w:rsid w:val="00B31AA5"/>
    <w:rsid w:val="00B3209E"/>
    <w:rsid w:val="00B325A2"/>
    <w:rsid w:val="00B32B21"/>
    <w:rsid w:val="00B3492A"/>
    <w:rsid w:val="00B40231"/>
    <w:rsid w:val="00B47949"/>
    <w:rsid w:val="00B539BF"/>
    <w:rsid w:val="00B54CAB"/>
    <w:rsid w:val="00B64256"/>
    <w:rsid w:val="00B65A42"/>
    <w:rsid w:val="00B72441"/>
    <w:rsid w:val="00B76AAE"/>
    <w:rsid w:val="00BA384C"/>
    <w:rsid w:val="00BA627F"/>
    <w:rsid w:val="00BB358B"/>
    <w:rsid w:val="00BC00B0"/>
    <w:rsid w:val="00BC16EB"/>
    <w:rsid w:val="00BC3FA2"/>
    <w:rsid w:val="00BD2AB9"/>
    <w:rsid w:val="00BD69D1"/>
    <w:rsid w:val="00BE4428"/>
    <w:rsid w:val="00BE7686"/>
    <w:rsid w:val="00BF56BB"/>
    <w:rsid w:val="00C02087"/>
    <w:rsid w:val="00C06CE0"/>
    <w:rsid w:val="00C1341E"/>
    <w:rsid w:val="00C212B1"/>
    <w:rsid w:val="00C33169"/>
    <w:rsid w:val="00C340B4"/>
    <w:rsid w:val="00C409A7"/>
    <w:rsid w:val="00C44699"/>
    <w:rsid w:val="00C44CD3"/>
    <w:rsid w:val="00C538B1"/>
    <w:rsid w:val="00C554EC"/>
    <w:rsid w:val="00C7134D"/>
    <w:rsid w:val="00C84AF4"/>
    <w:rsid w:val="00C92CC3"/>
    <w:rsid w:val="00C95645"/>
    <w:rsid w:val="00CA04EF"/>
    <w:rsid w:val="00CA3841"/>
    <w:rsid w:val="00CA6D8F"/>
    <w:rsid w:val="00CA75C6"/>
    <w:rsid w:val="00CB5A85"/>
    <w:rsid w:val="00CC3DB5"/>
    <w:rsid w:val="00CD102F"/>
    <w:rsid w:val="00CD3C5E"/>
    <w:rsid w:val="00CE7342"/>
    <w:rsid w:val="00D02336"/>
    <w:rsid w:val="00D05DC0"/>
    <w:rsid w:val="00D23BD6"/>
    <w:rsid w:val="00D26E71"/>
    <w:rsid w:val="00D347AF"/>
    <w:rsid w:val="00D34C95"/>
    <w:rsid w:val="00D37745"/>
    <w:rsid w:val="00D40855"/>
    <w:rsid w:val="00D41002"/>
    <w:rsid w:val="00D436C9"/>
    <w:rsid w:val="00D45287"/>
    <w:rsid w:val="00D556D6"/>
    <w:rsid w:val="00D57FAF"/>
    <w:rsid w:val="00D7378A"/>
    <w:rsid w:val="00D82A52"/>
    <w:rsid w:val="00D83174"/>
    <w:rsid w:val="00DA27F8"/>
    <w:rsid w:val="00DC022D"/>
    <w:rsid w:val="00DD5CD3"/>
    <w:rsid w:val="00DD75CE"/>
    <w:rsid w:val="00DF61A2"/>
    <w:rsid w:val="00E0006E"/>
    <w:rsid w:val="00E06DE7"/>
    <w:rsid w:val="00E16D4D"/>
    <w:rsid w:val="00E24F77"/>
    <w:rsid w:val="00E2736D"/>
    <w:rsid w:val="00E41DF1"/>
    <w:rsid w:val="00E46337"/>
    <w:rsid w:val="00E47013"/>
    <w:rsid w:val="00E609FC"/>
    <w:rsid w:val="00E645AD"/>
    <w:rsid w:val="00E65A7A"/>
    <w:rsid w:val="00E66F10"/>
    <w:rsid w:val="00E773E9"/>
    <w:rsid w:val="00E91904"/>
    <w:rsid w:val="00E97D4F"/>
    <w:rsid w:val="00EA392A"/>
    <w:rsid w:val="00EA4531"/>
    <w:rsid w:val="00EA4D06"/>
    <w:rsid w:val="00EB5225"/>
    <w:rsid w:val="00EC4EB7"/>
    <w:rsid w:val="00ED2752"/>
    <w:rsid w:val="00ED2BEA"/>
    <w:rsid w:val="00EE2435"/>
    <w:rsid w:val="00EE4A62"/>
    <w:rsid w:val="00EE7647"/>
    <w:rsid w:val="00EE7721"/>
    <w:rsid w:val="00EF61CE"/>
    <w:rsid w:val="00F01536"/>
    <w:rsid w:val="00F01E8B"/>
    <w:rsid w:val="00F036B9"/>
    <w:rsid w:val="00F05A98"/>
    <w:rsid w:val="00F112F3"/>
    <w:rsid w:val="00F127D7"/>
    <w:rsid w:val="00F13DBE"/>
    <w:rsid w:val="00F27FBA"/>
    <w:rsid w:val="00F517D0"/>
    <w:rsid w:val="00F83479"/>
    <w:rsid w:val="00F93D5F"/>
    <w:rsid w:val="00FA3366"/>
    <w:rsid w:val="00FA5B91"/>
    <w:rsid w:val="00FB52C2"/>
    <w:rsid w:val="00FC30AD"/>
    <w:rsid w:val="00FC569C"/>
    <w:rsid w:val="00FD4016"/>
    <w:rsid w:val="00FE1D9D"/>
    <w:rsid w:val="00FE25CD"/>
    <w:rsid w:val="00FE2E2C"/>
    <w:rsid w:val="00FE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351B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51B9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0D24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アルガトロバンHI注10㎎／2mL「フソー」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マキサカルシトール静注透析用シリンジ10μg「フソー」＆10μg「イセイ」</dc:title>
  <dc:subject/>
  <dc:creator>FUSO</dc:creator>
  <cp:keywords/>
  <dc:description/>
  <cp:lastModifiedBy>羽鳥　友佳子</cp:lastModifiedBy>
  <cp:revision>158</cp:revision>
  <cp:lastPrinted>2025-03-11T01:29:00Z</cp:lastPrinted>
  <dcterms:created xsi:type="dcterms:W3CDTF">2023-08-28T04:59:00Z</dcterms:created>
  <dcterms:modified xsi:type="dcterms:W3CDTF">2026-03-19T02:41:00Z</dcterms:modified>
</cp:coreProperties>
</file>