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609377B3" w:rsidR="00F517D0" w:rsidRPr="00562E87" w:rsidRDefault="005D561C" w:rsidP="00A34BC8">
      <w:pPr>
        <w:spacing w:line="400" w:lineRule="exact"/>
        <w:jc w:val="left"/>
        <w:rPr>
          <w:rFonts w:ascii="UD デジタル 教科書体 NK-R" w:eastAsia="UD デジタル 教科書体 NK-R" w:hAnsi="Meiryo UI"/>
          <w:b/>
          <w:bCs/>
          <w:kern w:val="0"/>
          <w:sz w:val="28"/>
          <w:szCs w:val="21"/>
        </w:rPr>
      </w:pPr>
      <w:r w:rsidRPr="00562E87">
        <w:rPr>
          <w:rFonts w:ascii="UD デジタル 教科書体 NK-R" w:eastAsia="UD デジタル 教科書体 NK-R" w:hAnsi="Meiryo UI" w:hint="eastAsia"/>
          <w:kern w:val="0"/>
          <w:sz w:val="21"/>
          <w:szCs w:val="21"/>
        </w:rPr>
        <w:t>日本薬局方</w:t>
      </w:r>
      <w:r w:rsidR="005524DC">
        <w:rPr>
          <w:rFonts w:ascii="UD デジタル 教科書体 NK-R" w:eastAsia="UD デジタル 教科書体 NK-R" w:hAnsi="Meiryo UI" w:hint="eastAsia"/>
          <w:kern w:val="0"/>
          <w:sz w:val="21"/>
          <w:szCs w:val="21"/>
        </w:rPr>
        <w:t xml:space="preserve">　</w:t>
      </w:r>
      <w:r w:rsidR="005524DC" w:rsidRPr="005524DC">
        <w:rPr>
          <w:rFonts w:ascii="UD デジタル 教科書体 NK-R" w:eastAsia="UD デジタル 教科書体 NK-R" w:hAnsi="Meiryo UI" w:hint="eastAsia"/>
          <w:kern w:val="0"/>
          <w:sz w:val="21"/>
          <w:szCs w:val="21"/>
        </w:rPr>
        <w:t>エパルレスタット錠</w:t>
      </w:r>
      <w:r w:rsidRPr="00562E87">
        <w:rPr>
          <w:rFonts w:ascii="UD デジタル 教科書体 NK-R" w:eastAsia="UD デジタル 教科書体 NK-R" w:hAnsi="Meiryo UI" w:hint="eastAsia"/>
          <w:b/>
          <w:bCs/>
          <w:kern w:val="0"/>
          <w:sz w:val="28"/>
          <w:szCs w:val="21"/>
        </w:rPr>
        <w:t xml:space="preserve">　</w:t>
      </w:r>
      <w:r w:rsidR="005524DC" w:rsidRPr="005524DC">
        <w:rPr>
          <w:rFonts w:ascii="UD デジタル 教科書体 NK-R" w:eastAsia="UD デジタル 教科書体 NK-R" w:hAnsi="Meiryo UI" w:hint="eastAsia"/>
          <w:b/>
          <w:bCs/>
          <w:kern w:val="0"/>
          <w:sz w:val="28"/>
          <w:szCs w:val="21"/>
        </w:rPr>
        <w:t>エパルレスタット錠50mg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372"/>
        <w:gridCol w:w="4678"/>
      </w:tblGrid>
      <w:tr w:rsidR="00F517D0" w:rsidRPr="00562E87" w14:paraId="6AFCDBBE" w14:textId="77777777" w:rsidTr="0055705B">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372"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後　発　医　薬　品</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55705B">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225BEB">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tcPr>
          <w:p w14:paraId="307C570C" w14:textId="1C7CAD37" w:rsidR="00F517D0" w:rsidRPr="006F11CC" w:rsidRDefault="005524DC" w:rsidP="00D31E3E">
            <w:pPr>
              <w:adjustRightInd w:val="0"/>
              <w:snapToGrid w:val="0"/>
              <w:jc w:val="center"/>
              <w:rPr>
                <w:rFonts w:ascii="UD デジタル 教科書体 NK-R" w:eastAsia="UD デジタル 教科書体 NK-R" w:hAnsi="Meiryo UI"/>
                <w:b/>
              </w:rPr>
            </w:pPr>
            <w:r w:rsidRPr="005524DC">
              <w:rPr>
                <w:rFonts w:ascii="UD デジタル 教科書体 NK-R" w:eastAsia="UD デジタル 教科書体 NK-R" w:hAnsi="Meiryo UI" w:hint="eastAsia"/>
                <w:b/>
              </w:rPr>
              <w:t>エパルレスタット錠50mg「フソー」</w:t>
            </w:r>
          </w:p>
        </w:tc>
        <w:tc>
          <w:tcPr>
            <w:tcW w:w="4678" w:type="dxa"/>
            <w:tcBorders>
              <w:top w:val="single" w:sz="4" w:space="0" w:color="auto"/>
              <w:left w:val="single" w:sz="4" w:space="0" w:color="auto"/>
              <w:bottom w:val="single" w:sz="4" w:space="0" w:color="auto"/>
              <w:right w:val="single" w:sz="4" w:space="0" w:color="auto"/>
            </w:tcBorders>
            <w:vAlign w:val="center"/>
          </w:tcPr>
          <w:p w14:paraId="2D243DAE" w14:textId="1FDDDAF3" w:rsidR="00F517D0" w:rsidRPr="006F11CC" w:rsidRDefault="005524DC" w:rsidP="00D31E3E">
            <w:pPr>
              <w:adjustRightInd w:val="0"/>
              <w:snapToGrid w:val="0"/>
              <w:jc w:val="center"/>
              <w:rPr>
                <w:rFonts w:ascii="UD デジタル 教科書体 NK-R" w:eastAsia="UD デジタル 教科書体 NK-R" w:hAnsi="Meiryo UI"/>
              </w:rPr>
            </w:pPr>
            <w:r w:rsidRPr="005524DC">
              <w:rPr>
                <w:rFonts w:ascii="UD デジタル 教科書体 NK-R" w:eastAsia="UD デジタル 教科書体 NK-R" w:hAnsi="Meiryo UI" w:hint="eastAsia"/>
              </w:rPr>
              <w:t>キネダック錠50mg</w:t>
            </w:r>
          </w:p>
        </w:tc>
      </w:tr>
      <w:tr w:rsidR="00F517D0" w:rsidRPr="00562E87" w14:paraId="03052A8F" w14:textId="77777777" w:rsidTr="0055705B">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678"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55705B">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225BEB">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372" w:type="dxa"/>
            <w:tcBorders>
              <w:top w:val="single" w:sz="4" w:space="0" w:color="auto"/>
              <w:left w:val="single" w:sz="4" w:space="0" w:color="auto"/>
              <w:bottom w:val="single" w:sz="4" w:space="0" w:color="auto"/>
              <w:right w:val="single" w:sz="4" w:space="0" w:color="auto"/>
            </w:tcBorders>
            <w:vAlign w:val="center"/>
            <w:hideMark/>
          </w:tcPr>
          <w:p w14:paraId="0AE0F0A4" w14:textId="0551A552" w:rsidR="00F517D0" w:rsidRPr="006F11CC" w:rsidRDefault="00412F51"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22.70</w:t>
            </w:r>
            <w:r w:rsidR="00F517D0" w:rsidRPr="006F11CC">
              <w:rPr>
                <w:rFonts w:ascii="UD デジタル 教科書体 NK-R" w:eastAsia="UD デジタル 教科書体 NK-R" w:hAnsi="Meiryo UI" w:hint="eastAsia"/>
                <w:bCs/>
              </w:rPr>
              <w:t>円/錠</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7C710F" w14:textId="18BD0437" w:rsidR="00F517D0" w:rsidRPr="006F11CC" w:rsidRDefault="00412F51"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32.80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F11CC" w:rsidRDefault="00F517D0" w:rsidP="00225BEB">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02112C0F" w:rsidR="00F517D0" w:rsidRPr="006F11CC" w:rsidRDefault="00F517D0" w:rsidP="00D31E3E">
            <w:pPr>
              <w:adjustRightInd w:val="0"/>
              <w:snapToGrid w:val="0"/>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 xml:space="preserve">１錠　あたり　</w:t>
            </w:r>
            <w:r w:rsidR="00412F51">
              <w:rPr>
                <w:rFonts w:ascii="UD デジタル 教科書体 NK-R" w:eastAsia="UD デジタル 教科書体 NK-R" w:hAnsi="Meiryo UI" w:hint="eastAsia"/>
                <w:bCs/>
              </w:rPr>
              <w:t>10.10</w:t>
            </w:r>
            <w:r w:rsidRPr="006F11CC">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3184E752" w:rsidR="00F517D0" w:rsidRPr="00105BA9" w:rsidRDefault="005524DC" w:rsidP="00D31E3E">
            <w:pPr>
              <w:adjustRightInd w:val="0"/>
              <w:snapToGrid w:val="0"/>
              <w:jc w:val="center"/>
              <w:rPr>
                <w:rFonts w:ascii="UD デジタル 教科書体 NK-R" w:eastAsia="UD デジタル 教科書体 NK-R" w:hAnsi="Meiryo UI"/>
                <w:bCs/>
                <w:sz w:val="21"/>
                <w:szCs w:val="21"/>
              </w:rPr>
            </w:pPr>
            <w:r w:rsidRPr="005524DC">
              <w:rPr>
                <w:rFonts w:ascii="UD デジタル 教科書体 NK-R" w:eastAsia="UD デジタル 教科書体 NK-R" w:hAnsi="Meiryo UI" w:hint="eastAsia"/>
                <w:bCs/>
                <w:sz w:val="21"/>
                <w:szCs w:val="21"/>
              </w:rPr>
              <w:t>アルドース還元酵素阻害剤</w:t>
            </w:r>
          </w:p>
        </w:tc>
      </w:tr>
      <w:tr w:rsidR="00F517D0" w:rsidRPr="00562E87" w14:paraId="19B064B0"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444DE282" w:rsidR="00F517D0" w:rsidRPr="00105BA9" w:rsidRDefault="005524DC" w:rsidP="00D31E3E">
            <w:pPr>
              <w:adjustRightInd w:val="0"/>
              <w:snapToGrid w:val="0"/>
              <w:jc w:val="center"/>
              <w:rPr>
                <w:rFonts w:ascii="UD デジタル 教科書体 NK-R" w:eastAsia="UD デジタル 教科書体 NK-R" w:hAnsi="Meiryo UI" w:cs="ＭＳ Ｐゴシック"/>
                <w:kern w:val="0"/>
                <w:sz w:val="21"/>
                <w:szCs w:val="21"/>
              </w:rPr>
            </w:pPr>
            <w:r w:rsidRPr="005524DC">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562E87" w14:paraId="2F0E7DCA" w14:textId="77777777" w:rsidTr="00B6705E">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039807A0" w:rsidR="006F7D16" w:rsidRPr="00F52860"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1錠中</w:t>
            </w:r>
            <w:r w:rsidR="003E7EC2">
              <w:rPr>
                <w:rFonts w:ascii="UD デジタル 教科書体 NK-R" w:eastAsia="UD デジタル 教科書体 NK-R" w:hAnsi="Meiryo UI" w:cs="ＭＳ Ｐゴシック" w:hint="eastAsia"/>
                <w:kern w:val="0"/>
                <w:sz w:val="21"/>
                <w:szCs w:val="21"/>
              </w:rPr>
              <w:t xml:space="preserve">　日本薬局方</w:t>
            </w:r>
            <w:r w:rsidRPr="00F52860">
              <w:rPr>
                <w:rFonts w:ascii="UD デジタル 教科書体 NK-R" w:eastAsia="UD デジタル 教科書体 NK-R" w:hAnsi="Meiryo UI" w:cs="ＭＳ Ｐゴシック" w:hint="eastAsia"/>
                <w:kern w:val="0"/>
                <w:sz w:val="21"/>
                <w:szCs w:val="21"/>
              </w:rPr>
              <w:t xml:space="preserve">　</w:t>
            </w:r>
            <w:r w:rsidR="005524DC" w:rsidRPr="005524DC">
              <w:rPr>
                <w:rFonts w:ascii="UD デジタル 教科書体 NK-R" w:eastAsia="UD デジタル 教科書体 NK-R" w:hAnsi="Meiryo UI" w:cs="ＭＳ Ｐゴシック" w:hint="eastAsia"/>
                <w:kern w:val="0"/>
                <w:sz w:val="21"/>
                <w:szCs w:val="21"/>
              </w:rPr>
              <w:t>エパルレスタット50</w:t>
            </w:r>
            <w:r w:rsidRPr="00F52860">
              <w:rPr>
                <w:rFonts w:ascii="UD デジタル 教科書体 NK-R" w:eastAsia="UD デジタル 教科書体 NK-R" w:hAnsi="Meiryo UI" w:cs="ＭＳ Ｐゴシック" w:hint="eastAsia"/>
                <w:kern w:val="0"/>
                <w:sz w:val="21"/>
                <w:szCs w:val="21"/>
              </w:rPr>
              <w:t>mg</w:t>
            </w:r>
          </w:p>
        </w:tc>
      </w:tr>
      <w:tr w:rsidR="006F7D16" w:rsidRPr="00562E87" w14:paraId="576BCF15" w14:textId="77777777" w:rsidTr="008556CD">
        <w:trPr>
          <w:trHeight w:val="1039"/>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372" w:type="dxa"/>
            <w:tcBorders>
              <w:top w:val="single" w:sz="4" w:space="0" w:color="auto"/>
              <w:left w:val="single" w:sz="4" w:space="0" w:color="auto"/>
              <w:bottom w:val="single" w:sz="4" w:space="0" w:color="auto"/>
              <w:right w:val="single" w:sz="4" w:space="0" w:color="auto"/>
            </w:tcBorders>
          </w:tcPr>
          <w:p w14:paraId="08649F9E" w14:textId="4E8DD0A3" w:rsidR="006F7D16" w:rsidRPr="00306F0E" w:rsidRDefault="000E5E63" w:rsidP="00D31E3E">
            <w:pPr>
              <w:adjustRightInd w:val="0"/>
              <w:snapToGrid w:val="0"/>
              <w:jc w:val="left"/>
              <w:rPr>
                <w:rFonts w:ascii="UD デジタル 教科書体 NK-R" w:eastAsia="UD デジタル 教科書体 NK-R" w:hAnsi="Meiryo UI" w:cs="ＭＳ Ｐゴシック"/>
                <w:kern w:val="0"/>
                <w:sz w:val="21"/>
                <w:szCs w:val="21"/>
              </w:rPr>
            </w:pPr>
            <w:r w:rsidRPr="000E5E63">
              <w:rPr>
                <w:rFonts w:ascii="UD デジタル 教科書体 NK-R" w:eastAsia="UD デジタル 教科書体 NK-R" w:hAnsi="Meiryo UI" w:cs="ＭＳ Ｐゴシック" w:hint="eastAsia"/>
                <w:kern w:val="0"/>
                <w:sz w:val="21"/>
                <w:szCs w:val="21"/>
              </w:rPr>
              <w:t>D-マンニトール、ヒプロメロース、ステアリン酸マグネシウム、酸化チタン、マクロゴール6000</w:t>
            </w:r>
          </w:p>
        </w:tc>
        <w:tc>
          <w:tcPr>
            <w:tcW w:w="4678" w:type="dxa"/>
            <w:tcBorders>
              <w:top w:val="single" w:sz="4" w:space="0" w:color="auto"/>
              <w:left w:val="single" w:sz="4" w:space="0" w:color="auto"/>
              <w:bottom w:val="single" w:sz="4" w:space="0" w:color="auto"/>
              <w:right w:val="single" w:sz="4" w:space="0" w:color="auto"/>
            </w:tcBorders>
          </w:tcPr>
          <w:p w14:paraId="45A1489F" w14:textId="6D507AD2" w:rsidR="006F7D16" w:rsidRPr="008E138F" w:rsidRDefault="008E138F" w:rsidP="00D31E3E">
            <w:pPr>
              <w:adjustRightInd w:val="0"/>
              <w:snapToGrid w:val="0"/>
              <w:jc w:val="left"/>
              <w:rPr>
                <w:rFonts w:ascii="UD デジタル 教科書体 NK-R" w:eastAsia="UD デジタル 教科書体 NK-R" w:hAnsi="Meiryo UI" w:cs="ＭＳ Ｐゴシック"/>
                <w:kern w:val="0"/>
                <w:sz w:val="21"/>
                <w:szCs w:val="21"/>
              </w:rPr>
            </w:pPr>
            <w:r w:rsidRPr="008E138F">
              <w:rPr>
                <w:rFonts w:ascii="UD デジタル 教科書体 NK-R" w:eastAsia="UD デジタル 教科書体 NK-R" w:hAnsi="Meiryo UI" w:cs="ＭＳ Ｐゴシック" w:hint="eastAsia"/>
                <w:kern w:val="0"/>
                <w:sz w:val="21"/>
                <w:szCs w:val="21"/>
              </w:rPr>
              <w:t>D-マンニトール、ヒドロキシプロピルセルロース、カルメロースカルシウム、ステアリン酸マグネシウム、ヒプロメロース、酸化チタン、ポリオキシエチレン(105)ポリオキシプロピレン(5)グリコール</w:t>
            </w:r>
          </w:p>
        </w:tc>
      </w:tr>
      <w:tr w:rsidR="006F7D16" w:rsidRPr="00562E87" w14:paraId="0B7E30FD" w14:textId="77777777" w:rsidTr="0055705B">
        <w:trPr>
          <w:trHeight w:val="256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225BEB">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225BEB">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372" w:type="dxa"/>
            <w:tcBorders>
              <w:top w:val="single" w:sz="4" w:space="0" w:color="auto"/>
              <w:left w:val="single" w:sz="4" w:space="0" w:color="auto"/>
              <w:bottom w:val="single" w:sz="4" w:space="0" w:color="auto"/>
              <w:right w:val="single" w:sz="4" w:space="0" w:color="auto"/>
            </w:tcBorders>
            <w:vAlign w:val="bottom"/>
          </w:tcPr>
          <w:p w14:paraId="73FBE32A" w14:textId="1BE4730E" w:rsidR="006F7D16" w:rsidRPr="006100A3" w:rsidRDefault="00426CCA"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261EAE3D" wp14:editId="03B67AE1">
                  <wp:extent cx="2156792" cy="675296"/>
                  <wp:effectExtent l="0" t="0" r="0" b="0"/>
                  <wp:docPr id="1963809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09115" name=""/>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182421" cy="68332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963"/>
            </w:tblGrid>
            <w:tr w:rsidR="00020F09" w:rsidRPr="00E03FA7" w14:paraId="1330BFA6" w14:textId="77777777" w:rsidTr="008E138F">
              <w:trPr>
                <w:jc w:val="center"/>
              </w:trPr>
              <w:tc>
                <w:tcPr>
                  <w:tcW w:w="1236" w:type="dxa"/>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2963" w:type="dxa"/>
                </w:tcPr>
                <w:p w14:paraId="3067A4F9" w14:textId="5878BB20" w:rsidR="00020F09" w:rsidRPr="00E03FA7" w:rsidRDefault="000E5E63" w:rsidP="00D31E3E">
                  <w:pPr>
                    <w:widowControl/>
                    <w:adjustRightInd w:val="0"/>
                    <w:snapToGrid w:val="0"/>
                    <w:jc w:val="center"/>
                    <w:rPr>
                      <w:rFonts w:ascii="UD デジタル 教科書体 NK-R" w:eastAsia="UD デジタル 教科書体 NK-R" w:hAnsi="Meiryo UI"/>
                      <w:sz w:val="21"/>
                      <w:szCs w:val="21"/>
                    </w:rPr>
                  </w:pPr>
                  <w:r w:rsidRPr="000E5E63">
                    <w:rPr>
                      <w:rFonts w:ascii="UD デジタル 教科書体 NK-R" w:eastAsia="UD デジタル 教科書体 NK-R" w:hAnsi="Meiryo UI" w:hint="eastAsia"/>
                      <w:sz w:val="21"/>
                      <w:szCs w:val="21"/>
                    </w:rPr>
                    <w:t>白色のフィルムコーティング錠</w:t>
                  </w:r>
                </w:p>
              </w:tc>
            </w:tr>
            <w:tr w:rsidR="00020F09" w:rsidRPr="00E03FA7" w14:paraId="6ECDF6BB" w14:textId="77777777" w:rsidTr="008E138F">
              <w:trPr>
                <w:jc w:val="center"/>
              </w:trPr>
              <w:tc>
                <w:tcPr>
                  <w:tcW w:w="1236" w:type="dxa"/>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2963" w:type="dxa"/>
                </w:tcPr>
                <w:p w14:paraId="1B3F8495" w14:textId="1AB084E1" w:rsidR="00020F09" w:rsidRPr="00E03FA7" w:rsidRDefault="000E5E63"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6.6ｍｍ</w:t>
                  </w:r>
                </w:p>
              </w:tc>
            </w:tr>
            <w:tr w:rsidR="00020F09" w:rsidRPr="00E03FA7" w14:paraId="3B27C065" w14:textId="77777777" w:rsidTr="008E138F">
              <w:trPr>
                <w:jc w:val="center"/>
              </w:trPr>
              <w:tc>
                <w:tcPr>
                  <w:tcW w:w="1236" w:type="dxa"/>
                </w:tcPr>
                <w:p w14:paraId="6E7F6362" w14:textId="2CFB84F9"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w:t>
                  </w:r>
                  <w:r w:rsidR="003E7EC2">
                    <w:rPr>
                      <w:rFonts w:ascii="UD デジタル 教科書体 NK-R" w:eastAsia="UD デジタル 教科書体 NK-R" w:hAnsi="Meiryo UI" w:cs="ＭＳ Ｐゴシック" w:hint="eastAsia"/>
                      <w:bCs/>
                      <w:kern w:val="0"/>
                      <w:sz w:val="21"/>
                      <w:szCs w:val="21"/>
                    </w:rPr>
                    <w:t>さ</w:t>
                  </w:r>
                </w:p>
              </w:tc>
              <w:tc>
                <w:tcPr>
                  <w:tcW w:w="2963" w:type="dxa"/>
                </w:tcPr>
                <w:p w14:paraId="2814A5C2" w14:textId="1691B151" w:rsidR="00020F09" w:rsidRPr="00E03FA7" w:rsidRDefault="000E3D4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3.9</w:t>
                  </w:r>
                  <w:r w:rsidR="000E5E63">
                    <w:rPr>
                      <w:rFonts w:ascii="UD デジタル 教科書体 NK-R" w:eastAsia="UD デジタル 教科書体 NK-R" w:hAnsi="Meiryo UI" w:hint="eastAsia"/>
                      <w:sz w:val="21"/>
                      <w:szCs w:val="21"/>
                    </w:rPr>
                    <w:t>ｍｍ</w:t>
                  </w:r>
                </w:p>
              </w:tc>
            </w:tr>
            <w:tr w:rsidR="00020F09" w:rsidRPr="00E03FA7" w14:paraId="5F8DE7FD" w14:textId="77777777" w:rsidTr="008E138F">
              <w:trPr>
                <w:jc w:val="center"/>
              </w:trPr>
              <w:tc>
                <w:tcPr>
                  <w:tcW w:w="1236" w:type="dxa"/>
                </w:tcPr>
                <w:p w14:paraId="7F0CB004" w14:textId="469FE200" w:rsidR="00020F09" w:rsidRPr="00E03FA7" w:rsidRDefault="000E5E63"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重量</w:t>
                  </w:r>
                </w:p>
              </w:tc>
              <w:tc>
                <w:tcPr>
                  <w:tcW w:w="2963" w:type="dxa"/>
                </w:tcPr>
                <w:p w14:paraId="24C974AD" w14:textId="2B87A7C8" w:rsidR="00020F09" w:rsidRPr="00E03FA7" w:rsidRDefault="000E3D4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w:t>
                  </w:r>
                  <w:r w:rsidR="000E5E63">
                    <w:rPr>
                      <w:rFonts w:ascii="UD デジタル 教科書体 NK-R" w:eastAsia="UD デジタル 教科書体 NK-R" w:hAnsi="Meiryo UI" w:hint="eastAsia"/>
                      <w:sz w:val="21"/>
                      <w:szCs w:val="21"/>
                    </w:rPr>
                    <w:t>120ｍｇ</w:t>
                  </w:r>
                </w:p>
              </w:tc>
            </w:tr>
            <w:tr w:rsidR="00020F09" w:rsidRPr="00E03FA7" w14:paraId="4BA109BD" w14:textId="77777777" w:rsidTr="008E138F">
              <w:trPr>
                <w:jc w:val="center"/>
              </w:trPr>
              <w:tc>
                <w:tcPr>
                  <w:tcW w:w="1236" w:type="dxa"/>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2963" w:type="dxa"/>
                </w:tcPr>
                <w:p w14:paraId="29EEDD00" w14:textId="2B2AB188" w:rsidR="00020F09" w:rsidRPr="00E03FA7" w:rsidRDefault="000E5E63"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TH711</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678"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100A3" w:rsidRDefault="006F7D16"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917"/>
            </w:tblGrid>
            <w:tr w:rsidR="00020F09" w:rsidRPr="00E03FA7" w14:paraId="501E641C" w14:textId="77777777" w:rsidTr="008E138F">
              <w:trPr>
                <w:jc w:val="center"/>
              </w:trPr>
              <w:tc>
                <w:tcPr>
                  <w:tcW w:w="1236" w:type="dxa"/>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917" w:type="dxa"/>
                </w:tcPr>
                <w:p w14:paraId="4C901FBD" w14:textId="10ED3E2F" w:rsidR="00020F09"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8E138F">
                    <w:rPr>
                      <w:rFonts w:ascii="UD デジタル 教科書体 NK-R" w:eastAsia="UD デジタル 教科書体 NK-R" w:hAnsi="Meiryo UI" w:cs="ＭＳ Ｐゴシック" w:hint="eastAsia"/>
                      <w:kern w:val="0"/>
                      <w:sz w:val="21"/>
                      <w:szCs w:val="21"/>
                    </w:rPr>
                    <w:t>白色</w:t>
                  </w:r>
                  <w:r>
                    <w:rPr>
                      <w:rFonts w:ascii="UD デジタル 教科書体 NK-R" w:eastAsia="UD デジタル 教科書体 NK-R" w:hAnsi="Meiryo UI" w:cs="ＭＳ Ｐゴシック" w:hint="eastAsia"/>
                      <w:kern w:val="0"/>
                      <w:sz w:val="21"/>
                      <w:szCs w:val="21"/>
                    </w:rPr>
                    <w:t>の</w:t>
                  </w:r>
                  <w:r w:rsidRPr="008E138F">
                    <w:rPr>
                      <w:rFonts w:ascii="UD デジタル 教科書体 NK-R" w:eastAsia="UD デジタル 教科書体 NK-R" w:hAnsi="Meiryo UI" w:cs="ＭＳ Ｐゴシック" w:hint="eastAsia"/>
                      <w:kern w:val="0"/>
                      <w:sz w:val="21"/>
                      <w:szCs w:val="21"/>
                    </w:rPr>
                    <w:t>フィルムコーティング錠</w:t>
                  </w:r>
                </w:p>
              </w:tc>
            </w:tr>
            <w:tr w:rsidR="00020F09" w:rsidRPr="00E03FA7" w14:paraId="1F11CA48" w14:textId="77777777" w:rsidTr="008E138F">
              <w:trPr>
                <w:jc w:val="center"/>
              </w:trPr>
              <w:tc>
                <w:tcPr>
                  <w:tcW w:w="1236" w:type="dxa"/>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917" w:type="dxa"/>
                </w:tcPr>
                <w:p w14:paraId="6CBCB8FE" w14:textId="0F8B30DB" w:rsidR="00020F09"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6.7ｍｍ</w:t>
                  </w:r>
                </w:p>
              </w:tc>
            </w:tr>
            <w:tr w:rsidR="00020F09" w:rsidRPr="00E03FA7" w14:paraId="1291D445" w14:textId="77777777" w:rsidTr="008E138F">
              <w:trPr>
                <w:jc w:val="center"/>
              </w:trPr>
              <w:tc>
                <w:tcPr>
                  <w:tcW w:w="1236" w:type="dxa"/>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917" w:type="dxa"/>
                </w:tcPr>
                <w:p w14:paraId="2FB374BA" w14:textId="1A37DAAE" w:rsidR="00020F09"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3.9ｍｍ</w:t>
                  </w:r>
                </w:p>
              </w:tc>
            </w:tr>
            <w:tr w:rsidR="00020F09" w:rsidRPr="00E03FA7" w14:paraId="7F2D5DFC" w14:textId="77777777" w:rsidTr="008E138F">
              <w:trPr>
                <w:jc w:val="center"/>
              </w:trPr>
              <w:tc>
                <w:tcPr>
                  <w:tcW w:w="1236" w:type="dxa"/>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917" w:type="dxa"/>
                </w:tcPr>
                <w:p w14:paraId="4B9A72A7" w14:textId="6B5A959E" w:rsidR="00F029B4"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約120ｍｇ</w:t>
                  </w:r>
                </w:p>
              </w:tc>
            </w:tr>
            <w:tr w:rsidR="00020F09" w:rsidRPr="00E03FA7" w14:paraId="0EF2749A" w14:textId="77777777" w:rsidTr="008E138F">
              <w:trPr>
                <w:jc w:val="center"/>
              </w:trPr>
              <w:tc>
                <w:tcPr>
                  <w:tcW w:w="1236" w:type="dxa"/>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917"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280624">
        <w:trPr>
          <w:trHeight w:val="847"/>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2AFBEFA9" w14:textId="6608A7BD" w:rsidR="00F517D0" w:rsidRPr="00BF139D" w:rsidRDefault="008E138F" w:rsidP="00D31E3E">
            <w:pPr>
              <w:adjustRightInd w:val="0"/>
              <w:snapToGrid w:val="0"/>
              <w:jc w:val="left"/>
              <w:rPr>
                <w:rFonts w:ascii="UD デジタル 教科書体 NK-R" w:eastAsia="UD デジタル 教科書体 NK-R" w:hAnsi="Meiryo UI"/>
                <w:sz w:val="20"/>
                <w:szCs w:val="20"/>
              </w:rPr>
            </w:pPr>
            <w:r w:rsidRPr="008E138F">
              <w:rPr>
                <w:rFonts w:ascii="UD デジタル 教科書体 NK-R" w:eastAsia="UD デジタル 教科書体 NK-R" w:hAnsi="Meiryo UI" w:hint="eastAsia"/>
                <w:sz w:val="20"/>
                <w:szCs w:val="20"/>
              </w:rPr>
              <w:t>糖尿病性末梢神経障害に伴う自覚症状（しびれ感、疼痛）、振動覚異常、心拍変動異常の改善（糖化ヘモグロビンが高値を示す場合）</w:t>
            </w:r>
          </w:p>
        </w:tc>
      </w:tr>
      <w:tr w:rsidR="00F517D0" w:rsidRPr="00562E87" w14:paraId="7D7D8B15" w14:textId="77777777" w:rsidTr="00280624">
        <w:trPr>
          <w:trHeight w:val="83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4EC2FA21" w14:textId="77777777" w:rsidR="00AA3426" w:rsidRDefault="008E138F" w:rsidP="00D31E3E">
            <w:pPr>
              <w:adjustRightInd w:val="0"/>
              <w:snapToGrid w:val="0"/>
              <w:jc w:val="left"/>
              <w:rPr>
                <w:rFonts w:ascii="UD デジタル 教科書体 NK-R" w:eastAsia="UD デジタル 教科書体 NK-R" w:hAnsi="Meiryo UI"/>
                <w:bCs/>
                <w:sz w:val="20"/>
                <w:szCs w:val="20"/>
              </w:rPr>
            </w:pPr>
            <w:r w:rsidRPr="008E138F">
              <w:rPr>
                <w:rFonts w:ascii="UD デジタル 教科書体 NK-R" w:eastAsia="UD デジタル 教科書体 NK-R" w:hAnsi="Meiryo UI" w:hint="eastAsia"/>
                <w:bCs/>
                <w:sz w:val="20"/>
                <w:szCs w:val="20"/>
              </w:rPr>
              <w:t>通常、成人にはエパルレスタットとして1回50mgを1日3回毎食前に経口投与する。</w:t>
            </w:r>
          </w:p>
          <w:p w14:paraId="6E16D886" w14:textId="39495EB4" w:rsidR="00D306DB" w:rsidRPr="00BF139D" w:rsidRDefault="008E138F" w:rsidP="00D31E3E">
            <w:pPr>
              <w:adjustRightInd w:val="0"/>
              <w:snapToGrid w:val="0"/>
              <w:jc w:val="left"/>
              <w:rPr>
                <w:rFonts w:ascii="UD デジタル 教科書体 NK-R" w:eastAsia="UD デジタル 教科書体 NK-R" w:hAnsi="Meiryo UI"/>
                <w:bCs/>
                <w:sz w:val="20"/>
                <w:szCs w:val="20"/>
              </w:rPr>
            </w:pPr>
            <w:r w:rsidRPr="008E138F">
              <w:rPr>
                <w:rFonts w:ascii="UD デジタル 教科書体 NK-R" w:eastAsia="UD デジタル 教科書体 NK-R" w:hAnsi="Meiryo UI" w:hint="eastAsia"/>
                <w:bCs/>
                <w:sz w:val="20"/>
                <w:szCs w:val="20"/>
              </w:rPr>
              <w:t>なお、年齢、症状により適宜増減する。</w:t>
            </w:r>
          </w:p>
        </w:tc>
      </w:tr>
      <w:tr w:rsidR="00F517D0" w:rsidRPr="00562E87" w14:paraId="2259B4B1" w14:textId="77777777" w:rsidTr="0055705B">
        <w:trPr>
          <w:trHeight w:val="195"/>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標準製剤</w:t>
            </w:r>
          </w:p>
          <w:p w14:paraId="067465B0" w14:textId="34181688"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kern w:val="0"/>
                <w:sz w:val="21"/>
                <w:szCs w:val="21"/>
              </w:rPr>
              <w:t>との同等性</w:t>
            </w:r>
          </w:p>
        </w:tc>
        <w:tc>
          <w:tcPr>
            <w:tcW w:w="4372" w:type="dxa"/>
            <w:tcBorders>
              <w:top w:val="single" w:sz="4" w:space="0" w:color="auto"/>
              <w:left w:val="single" w:sz="4" w:space="0" w:color="auto"/>
              <w:bottom w:val="single" w:sz="4" w:space="0" w:color="auto"/>
              <w:right w:val="dashed" w:sz="4" w:space="0" w:color="auto"/>
            </w:tcBorders>
            <w:hideMark/>
          </w:tcPr>
          <w:p w14:paraId="3A6DB7AD" w14:textId="77777777" w:rsidR="00F517D0" w:rsidRPr="00562E87" w:rsidRDefault="00F517D0" w:rsidP="00D31E3E">
            <w:pPr>
              <w:adjustRightInd w:val="0"/>
              <w:snapToGrid w:val="0"/>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血中濃度比較試験</w:t>
            </w:r>
          </w:p>
        </w:tc>
        <w:tc>
          <w:tcPr>
            <w:tcW w:w="4678" w:type="dxa"/>
            <w:tcBorders>
              <w:top w:val="single" w:sz="4" w:space="0" w:color="auto"/>
              <w:left w:val="dashed" w:sz="4" w:space="0" w:color="auto"/>
              <w:bottom w:val="single" w:sz="4" w:space="0" w:color="auto"/>
              <w:right w:val="single" w:sz="4" w:space="0" w:color="auto"/>
            </w:tcBorders>
            <w:hideMark/>
          </w:tcPr>
          <w:p w14:paraId="1E2C3E2B" w14:textId="77777777" w:rsidR="00F517D0" w:rsidRPr="00562E87" w:rsidRDefault="00F517D0" w:rsidP="00D31E3E">
            <w:pPr>
              <w:adjustRightInd w:val="0"/>
              <w:snapToGrid w:val="0"/>
              <w:ind w:firstLineChars="98" w:firstLine="20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溶出試験</w:t>
            </w:r>
          </w:p>
        </w:tc>
      </w:tr>
      <w:tr w:rsidR="00F517D0" w:rsidRPr="00562E87" w14:paraId="4DE2EB77" w14:textId="77777777" w:rsidTr="0055705B">
        <w:trPr>
          <w:trHeight w:val="2526"/>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562E87" w:rsidRDefault="00F517D0" w:rsidP="00225BEB">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372" w:type="dxa"/>
            <w:tcBorders>
              <w:top w:val="single" w:sz="4" w:space="0" w:color="auto"/>
              <w:left w:val="single" w:sz="4" w:space="0" w:color="auto"/>
              <w:bottom w:val="single" w:sz="4" w:space="0" w:color="auto"/>
              <w:right w:val="dashed" w:sz="4" w:space="0" w:color="auto"/>
            </w:tcBorders>
            <w:vAlign w:val="bottom"/>
          </w:tcPr>
          <w:p w14:paraId="164C6A1D" w14:textId="08A7C1D3" w:rsidR="00F517D0" w:rsidRPr="00BF139D" w:rsidRDefault="00164786" w:rsidP="005412E4">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26C37739" wp14:editId="4B04BAD8">
                  <wp:extent cx="2178185" cy="2206487"/>
                  <wp:effectExtent l="0" t="0" r="0" b="3810"/>
                  <wp:docPr id="204548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868" name=""/>
                          <pic:cNvPicPr/>
                        </pic:nvPicPr>
                        <pic:blipFill>
                          <a:blip r:embed="rId7" cstate="screen">
                            <a:extLst>
                              <a:ext uri="{28A0092B-C50C-407E-A947-70E740481C1C}">
                                <a14:useLocalDpi xmlns:a14="http://schemas.microsoft.com/office/drawing/2010/main"/>
                              </a:ext>
                            </a:extLst>
                          </a:blip>
                          <a:stretch>
                            <a:fillRect/>
                          </a:stretch>
                        </pic:blipFill>
                        <pic:spPr>
                          <a:xfrm>
                            <a:off x="0" y="0"/>
                            <a:ext cx="2194430" cy="2222943"/>
                          </a:xfrm>
                          <a:prstGeom prst="rect">
                            <a:avLst/>
                          </a:prstGeom>
                        </pic:spPr>
                      </pic:pic>
                    </a:graphicData>
                  </a:graphic>
                </wp:inline>
              </w:drawing>
            </w:r>
          </w:p>
          <w:p w14:paraId="5CCB3426" w14:textId="48CD8FED" w:rsidR="00831CEF" w:rsidRPr="00BF139D" w:rsidRDefault="00831CEF"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BF139D">
              <w:rPr>
                <w:rFonts w:ascii="UD デジタル 教科書体 NK-R" w:eastAsia="UD デジタル 教科書体 NK-R" w:hAnsi="Meiryo UI" w:cs="ＭＳ Ｐゴシック" w:hint="eastAsia"/>
                <w:spacing w:val="-4"/>
                <w:kern w:val="0"/>
                <w:sz w:val="20"/>
                <w:szCs w:val="20"/>
              </w:rPr>
              <w:t>それぞれ</w:t>
            </w:r>
            <w:r w:rsidR="005412E4">
              <w:rPr>
                <w:rFonts w:ascii="UD デジタル 教科書体 NK-R" w:eastAsia="UD デジタル 教科書体 NK-R" w:hAnsi="Meiryo UI" w:cs="ＭＳ Ｐゴシック" w:hint="eastAsia"/>
                <w:spacing w:val="-4"/>
                <w:kern w:val="0"/>
                <w:sz w:val="20"/>
                <w:szCs w:val="20"/>
              </w:rPr>
              <w:t>1</w:t>
            </w:r>
            <w:r w:rsidRPr="00BF139D">
              <w:rPr>
                <w:rFonts w:ascii="UD デジタル 教科書体 NK-R" w:eastAsia="UD デジタル 教科書体 NK-R" w:hAnsi="Meiryo UI" w:cs="ＭＳ Ｐゴシック" w:hint="eastAsia"/>
                <w:spacing w:val="-4"/>
                <w:kern w:val="0"/>
                <w:sz w:val="20"/>
                <w:szCs w:val="20"/>
              </w:rPr>
              <w:t>錠</w:t>
            </w:r>
          </w:p>
          <w:p w14:paraId="5B252B2C" w14:textId="61BE22DE" w:rsidR="00C95B13" w:rsidRPr="00BF139D" w:rsidRDefault="00C95B13"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678" w:type="dxa"/>
            <w:tcBorders>
              <w:top w:val="single" w:sz="4" w:space="0" w:color="auto"/>
              <w:left w:val="dashed" w:sz="4" w:space="0" w:color="auto"/>
              <w:bottom w:val="single" w:sz="4" w:space="0" w:color="auto"/>
              <w:right w:val="single" w:sz="4" w:space="0" w:color="auto"/>
            </w:tcBorders>
            <w:vAlign w:val="bottom"/>
          </w:tcPr>
          <w:p w14:paraId="2862F697" w14:textId="0AA801A1" w:rsidR="005412E4" w:rsidRPr="005412E4" w:rsidRDefault="005412E4" w:rsidP="005412E4">
            <w:pPr>
              <w:adjustRightInd w:val="0"/>
              <w:snapToGrid w:val="0"/>
              <w:rPr>
                <w:rFonts w:ascii="UD デジタル 教科書体 NK-R" w:eastAsia="UD デジタル 教科書体 NK-R" w:hAnsi="Meiryo UI" w:cs="ＭＳ Ｐゴシック"/>
                <w:spacing w:val="-4"/>
                <w:kern w:val="0"/>
                <w:sz w:val="20"/>
                <w:szCs w:val="20"/>
              </w:rPr>
            </w:pPr>
            <w:r w:rsidRPr="003F7E8B">
              <w:rPr>
                <w:rFonts w:ascii="Meiryo UI" w:eastAsia="Meiryo UI" w:hAnsi="Meiryo UI"/>
                <w:noProof/>
                <w:sz w:val="21"/>
                <w:szCs w:val="21"/>
              </w:rPr>
              <w:drawing>
                <wp:inline distT="0" distB="0" distL="0" distR="0" wp14:anchorId="2F0980C5" wp14:editId="0A94BE91">
                  <wp:extent cx="2833370" cy="147129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833370" cy="1471295"/>
                          </a:xfrm>
                          <a:prstGeom prst="rect">
                            <a:avLst/>
                          </a:prstGeom>
                        </pic:spPr>
                      </pic:pic>
                    </a:graphicData>
                  </a:graphic>
                </wp:inline>
              </w:drawing>
            </w:r>
          </w:p>
          <w:p w14:paraId="65E9A063" w14:textId="77777777" w:rsidR="0055705B" w:rsidRDefault="005412E4" w:rsidP="0055705B">
            <w:pPr>
              <w:adjustRightInd w:val="0"/>
              <w:snapToGrid w:val="0"/>
              <w:rPr>
                <w:rFonts w:ascii="UD デジタル 教科書体 NK-R" w:eastAsia="UD デジタル 教科書体 NK-R" w:hAnsi="Meiryo UI" w:cs="ＭＳ Ｐゴシック"/>
                <w:spacing w:val="-4"/>
                <w:kern w:val="0"/>
                <w:sz w:val="20"/>
                <w:szCs w:val="20"/>
              </w:rPr>
            </w:pPr>
            <w:r w:rsidRPr="005412E4">
              <w:rPr>
                <w:rFonts w:ascii="UD デジタル 教科書体 NK-R" w:eastAsia="UD デジタル 教科書体 NK-R" w:hAnsi="Meiryo UI" w:cs="ＭＳ Ｐゴシック" w:hint="eastAsia"/>
                <w:spacing w:val="-4"/>
                <w:kern w:val="0"/>
                <w:sz w:val="20"/>
                <w:szCs w:val="20"/>
              </w:rPr>
              <w:t>試験条件：試験液「pH6.8」、50回転/分</w:t>
            </w:r>
          </w:p>
          <w:p w14:paraId="205A93C0" w14:textId="57BECB79" w:rsidR="002D4AB6" w:rsidRPr="00BF139D" w:rsidRDefault="003E7EC2" w:rsidP="005412E4">
            <w:pPr>
              <w:adjustRightInd w:val="0"/>
              <w:snapToGrid w:val="0"/>
              <w:rPr>
                <w:rFonts w:ascii="UD デジタル 教科書体 NK-R" w:eastAsia="UD デジタル 教科書体 NK-R" w:hAnsi="Meiryo UI" w:cs="ＭＳ Ｐゴシック"/>
                <w:spacing w:val="-4"/>
                <w:kern w:val="0"/>
                <w:sz w:val="20"/>
                <w:szCs w:val="20"/>
              </w:rPr>
            </w:pPr>
            <w:r w:rsidRPr="003E7EC2">
              <w:rPr>
                <w:rFonts w:ascii="UD デジタル 教科書体 NK-R" w:eastAsia="UD デジタル 教科書体 NK-R" w:hAnsi="Meiryo UI" w:cs="ＭＳ Ｐゴシック" w:hint="eastAsia"/>
                <w:spacing w:val="-4"/>
                <w:kern w:val="0"/>
                <w:sz w:val="20"/>
                <w:szCs w:val="20"/>
              </w:rPr>
              <w:t>「後発医薬品の生物学的同等性試験ガイドライン」に基づき、いずれの試験条件においても両剤の溶出挙動が同等であることが確認された。</w:t>
            </w:r>
          </w:p>
        </w:tc>
      </w:tr>
      <w:tr w:rsidR="00280624" w:rsidRPr="00562E87" w14:paraId="15F9C935" w14:textId="77777777" w:rsidTr="0055705B">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280624" w:rsidRPr="00562E87" w:rsidRDefault="00280624" w:rsidP="00225BEB">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280624" w:rsidRPr="00562E87" w:rsidRDefault="00280624" w:rsidP="00225BEB">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372" w:type="dxa"/>
            <w:tcBorders>
              <w:top w:val="single" w:sz="4" w:space="0" w:color="auto"/>
              <w:left w:val="single" w:sz="4" w:space="0" w:color="auto"/>
              <w:bottom w:val="single" w:sz="4" w:space="0" w:color="auto"/>
              <w:right w:val="single" w:sz="4" w:space="0" w:color="auto"/>
            </w:tcBorders>
            <w:vAlign w:val="center"/>
          </w:tcPr>
          <w:p w14:paraId="568F2C00" w14:textId="7AFDB870" w:rsidR="00280624" w:rsidRPr="00BF139D" w:rsidRDefault="008E138F" w:rsidP="00280624">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tc>
        <w:tc>
          <w:tcPr>
            <w:tcW w:w="4678" w:type="dxa"/>
            <w:tcBorders>
              <w:top w:val="single" w:sz="4" w:space="0" w:color="auto"/>
              <w:left w:val="single" w:sz="4" w:space="0" w:color="auto"/>
              <w:bottom w:val="single" w:sz="4" w:space="0" w:color="auto"/>
              <w:right w:val="single" w:sz="4" w:space="0" w:color="auto"/>
            </w:tcBorders>
            <w:vAlign w:val="center"/>
          </w:tcPr>
          <w:p w14:paraId="450CC54C" w14:textId="6BD88378" w:rsidR="00280624" w:rsidRPr="00BF139D" w:rsidRDefault="008E138F" w:rsidP="00280624">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tc>
      </w:tr>
      <w:tr w:rsidR="00280624" w:rsidRPr="00562E87" w14:paraId="114DEB27" w14:textId="77777777" w:rsidTr="00280624">
        <w:trPr>
          <w:trHeight w:val="23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280624" w:rsidRPr="00562E87" w:rsidRDefault="00280624" w:rsidP="00225BEB">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77777777" w:rsidR="00280624" w:rsidRPr="00BF139D" w:rsidRDefault="00280624" w:rsidP="00280624">
            <w:pPr>
              <w:adjustRightInd w:val="0"/>
              <w:snapToGrid w:val="0"/>
              <w:jc w:val="left"/>
              <w:rPr>
                <w:rFonts w:ascii="UD デジタル 教科書体 NK-R" w:eastAsia="UD デジタル 教科書体 NK-R" w:hAnsi="Meiryo UI"/>
                <w:sz w:val="20"/>
                <w:szCs w:val="20"/>
              </w:rPr>
            </w:pPr>
          </w:p>
        </w:tc>
      </w:tr>
    </w:tbl>
    <w:p w14:paraId="7542E565" w14:textId="4AFC337A" w:rsidR="00F517D0" w:rsidRPr="00562E87"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1. 薬価は令和</w:t>
      </w:r>
      <w:r w:rsidR="00DD68FA" w:rsidRPr="00562E87">
        <w:rPr>
          <w:rFonts w:ascii="UD デジタル 教科書体 NK-R" w:eastAsia="UD デジタル 教科書体 NK-R" w:hAnsi="Meiryo UI" w:hint="eastAsia"/>
          <w:sz w:val="16"/>
          <w:szCs w:val="16"/>
        </w:rPr>
        <w:t>6</w:t>
      </w:r>
      <w:r w:rsidRPr="00562E87">
        <w:rPr>
          <w:rFonts w:ascii="UD デジタル 教科書体 NK-R" w:eastAsia="UD デジタル 教科書体 NK-R" w:hAnsi="Meiryo UI" w:hint="eastAsia"/>
          <w:sz w:val="16"/>
          <w:szCs w:val="16"/>
        </w:rPr>
        <w:t>年3月</w:t>
      </w:r>
      <w:r w:rsidR="00BF3BF0">
        <w:rPr>
          <w:rFonts w:ascii="UD デジタル 教科書体 NK-R" w:eastAsia="UD デジタル 教科書体 NK-R" w:hAnsi="Meiryo UI" w:hint="eastAsia"/>
          <w:sz w:val="16"/>
          <w:szCs w:val="16"/>
        </w:rPr>
        <w:t>5</w:t>
      </w:r>
      <w:r w:rsidRPr="00562E87">
        <w:rPr>
          <w:rFonts w:ascii="UD デジタル 教科書体 NK-R" w:eastAsia="UD デジタル 教科書体 NK-R" w:hAnsi="Meiryo UI" w:hint="eastAsia"/>
          <w:sz w:val="16"/>
          <w:szCs w:val="16"/>
        </w:rPr>
        <w:t>日の薬価基準改定告示に基づく</w:t>
      </w:r>
    </w:p>
    <w:p w14:paraId="1153BE66" w14:textId="752A99DF" w:rsidR="00A42052" w:rsidRDefault="00F517D0" w:rsidP="0055705B">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0E3D4A">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年</w:t>
      </w:r>
      <w:r w:rsidR="000E3D4A">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月改訂第</w:t>
      </w:r>
      <w:r w:rsidR="000E3D4A">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F80FFC">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年</w:t>
      </w:r>
      <w:r w:rsidR="00F80FFC">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月改訂第</w:t>
      </w:r>
      <w:r w:rsidR="00DD68FA" w:rsidRPr="00562E87">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p>
    <w:sectPr w:rsidR="00A42052" w:rsidSect="00C9123E">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DC72A" w14:textId="77777777" w:rsidR="00C9123E" w:rsidRDefault="00C9123E" w:rsidP="00F517D0">
      <w:r>
        <w:separator/>
      </w:r>
    </w:p>
  </w:endnote>
  <w:endnote w:type="continuationSeparator" w:id="0">
    <w:p w14:paraId="5FBECA86" w14:textId="77777777" w:rsidR="00C9123E" w:rsidRDefault="00C9123E"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DD68FA" w:rsidRPr="00562E87">
      <w:rPr>
        <w:rFonts w:ascii="UD デジタル 教科書体 NK-R" w:eastAsia="UD デジタル 教科書体 NK-R" w:hAnsi="Meiryo UI" w:hint="eastAsia"/>
        <w:sz w:val="20"/>
        <w:szCs w:val="20"/>
      </w:rPr>
      <w:t>4</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D0E5" w14:textId="77777777" w:rsidR="00C9123E" w:rsidRDefault="00C9123E" w:rsidP="00F517D0">
      <w:r>
        <w:separator/>
      </w:r>
    </w:p>
  </w:footnote>
  <w:footnote w:type="continuationSeparator" w:id="0">
    <w:p w14:paraId="4817EF62" w14:textId="77777777" w:rsidR="00C9123E" w:rsidRDefault="00C9123E"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510B0"/>
    <w:rsid w:val="000531C0"/>
    <w:rsid w:val="00084831"/>
    <w:rsid w:val="000858B8"/>
    <w:rsid w:val="0009124F"/>
    <w:rsid w:val="0009286D"/>
    <w:rsid w:val="000B7AE0"/>
    <w:rsid w:val="000D4281"/>
    <w:rsid w:val="000E138B"/>
    <w:rsid w:val="000E3D4A"/>
    <w:rsid w:val="000E5E63"/>
    <w:rsid w:val="000F7481"/>
    <w:rsid w:val="001043D7"/>
    <w:rsid w:val="00105BA9"/>
    <w:rsid w:val="001175D9"/>
    <w:rsid w:val="0012361D"/>
    <w:rsid w:val="00164786"/>
    <w:rsid w:val="00164B71"/>
    <w:rsid w:val="00171F9B"/>
    <w:rsid w:val="001A3AFF"/>
    <w:rsid w:val="001D7B39"/>
    <w:rsid w:val="001F1A87"/>
    <w:rsid w:val="0022458D"/>
    <w:rsid w:val="00225BEB"/>
    <w:rsid w:val="002506BF"/>
    <w:rsid w:val="002510A7"/>
    <w:rsid w:val="002518CE"/>
    <w:rsid w:val="00254562"/>
    <w:rsid w:val="00261DEB"/>
    <w:rsid w:val="002705A2"/>
    <w:rsid w:val="00280624"/>
    <w:rsid w:val="002970EA"/>
    <w:rsid w:val="002A7EA7"/>
    <w:rsid w:val="002C72AB"/>
    <w:rsid w:val="002D4AB6"/>
    <w:rsid w:val="002F2304"/>
    <w:rsid w:val="002F6281"/>
    <w:rsid w:val="00302D44"/>
    <w:rsid w:val="00306F0E"/>
    <w:rsid w:val="00327AFA"/>
    <w:rsid w:val="00340A80"/>
    <w:rsid w:val="003527FF"/>
    <w:rsid w:val="003568E8"/>
    <w:rsid w:val="003A2F3A"/>
    <w:rsid w:val="003B6C6D"/>
    <w:rsid w:val="003D1CE5"/>
    <w:rsid w:val="003D77CA"/>
    <w:rsid w:val="003E764B"/>
    <w:rsid w:val="003E7EC2"/>
    <w:rsid w:val="00412F51"/>
    <w:rsid w:val="00414786"/>
    <w:rsid w:val="00426CCA"/>
    <w:rsid w:val="0043294E"/>
    <w:rsid w:val="00445D61"/>
    <w:rsid w:val="00462D73"/>
    <w:rsid w:val="00470FF7"/>
    <w:rsid w:val="00483C72"/>
    <w:rsid w:val="0048731A"/>
    <w:rsid w:val="0049460A"/>
    <w:rsid w:val="004C5EFA"/>
    <w:rsid w:val="004D0D45"/>
    <w:rsid w:val="004D5FEE"/>
    <w:rsid w:val="0051389A"/>
    <w:rsid w:val="005412E4"/>
    <w:rsid w:val="00544857"/>
    <w:rsid w:val="005524DC"/>
    <w:rsid w:val="005541B4"/>
    <w:rsid w:val="0055705B"/>
    <w:rsid w:val="00562E87"/>
    <w:rsid w:val="00573CFC"/>
    <w:rsid w:val="005742B5"/>
    <w:rsid w:val="00592EA8"/>
    <w:rsid w:val="005A0621"/>
    <w:rsid w:val="005C50E0"/>
    <w:rsid w:val="005D561C"/>
    <w:rsid w:val="005F2CFF"/>
    <w:rsid w:val="00600EFE"/>
    <w:rsid w:val="006100A3"/>
    <w:rsid w:val="00653C5D"/>
    <w:rsid w:val="00680342"/>
    <w:rsid w:val="00683C16"/>
    <w:rsid w:val="006962EC"/>
    <w:rsid w:val="006E14E3"/>
    <w:rsid w:val="006F11CC"/>
    <w:rsid w:val="006F3CB7"/>
    <w:rsid w:val="006F7D16"/>
    <w:rsid w:val="00707AD4"/>
    <w:rsid w:val="00720F3C"/>
    <w:rsid w:val="0072251C"/>
    <w:rsid w:val="0072354A"/>
    <w:rsid w:val="00734728"/>
    <w:rsid w:val="00741248"/>
    <w:rsid w:val="007645A9"/>
    <w:rsid w:val="007D0F4D"/>
    <w:rsid w:val="008014B8"/>
    <w:rsid w:val="00806408"/>
    <w:rsid w:val="00823A78"/>
    <w:rsid w:val="00831AD6"/>
    <w:rsid w:val="00831CEF"/>
    <w:rsid w:val="00831F9A"/>
    <w:rsid w:val="00846800"/>
    <w:rsid w:val="008556CD"/>
    <w:rsid w:val="00867001"/>
    <w:rsid w:val="00872D96"/>
    <w:rsid w:val="00882EE5"/>
    <w:rsid w:val="008E01A0"/>
    <w:rsid w:val="008E03E5"/>
    <w:rsid w:val="008E138F"/>
    <w:rsid w:val="008F0A65"/>
    <w:rsid w:val="0090744B"/>
    <w:rsid w:val="00911EDF"/>
    <w:rsid w:val="00930FB6"/>
    <w:rsid w:val="009503E2"/>
    <w:rsid w:val="00953EED"/>
    <w:rsid w:val="00962C9A"/>
    <w:rsid w:val="009644A4"/>
    <w:rsid w:val="00991EEE"/>
    <w:rsid w:val="0099749F"/>
    <w:rsid w:val="009A649C"/>
    <w:rsid w:val="009D44C5"/>
    <w:rsid w:val="009F55C7"/>
    <w:rsid w:val="00A01075"/>
    <w:rsid w:val="00A078E8"/>
    <w:rsid w:val="00A20043"/>
    <w:rsid w:val="00A205E6"/>
    <w:rsid w:val="00A31596"/>
    <w:rsid w:val="00A34BC8"/>
    <w:rsid w:val="00A42052"/>
    <w:rsid w:val="00A5794F"/>
    <w:rsid w:val="00A91E09"/>
    <w:rsid w:val="00A97C3F"/>
    <w:rsid w:val="00AA3426"/>
    <w:rsid w:val="00AA38B4"/>
    <w:rsid w:val="00AD593C"/>
    <w:rsid w:val="00AD6CC7"/>
    <w:rsid w:val="00AE2C5B"/>
    <w:rsid w:val="00AF1D62"/>
    <w:rsid w:val="00AF2658"/>
    <w:rsid w:val="00B207CB"/>
    <w:rsid w:val="00B617FF"/>
    <w:rsid w:val="00B64256"/>
    <w:rsid w:val="00B666EA"/>
    <w:rsid w:val="00B6705E"/>
    <w:rsid w:val="00B819F8"/>
    <w:rsid w:val="00B8259F"/>
    <w:rsid w:val="00B85B39"/>
    <w:rsid w:val="00BA6FC6"/>
    <w:rsid w:val="00BB0A85"/>
    <w:rsid w:val="00BE1B5F"/>
    <w:rsid w:val="00BF139D"/>
    <w:rsid w:val="00BF3BF0"/>
    <w:rsid w:val="00C03449"/>
    <w:rsid w:val="00C03A4F"/>
    <w:rsid w:val="00C15DF1"/>
    <w:rsid w:val="00C2326F"/>
    <w:rsid w:val="00C31F5C"/>
    <w:rsid w:val="00C32CFE"/>
    <w:rsid w:val="00C458BD"/>
    <w:rsid w:val="00C80BFD"/>
    <w:rsid w:val="00C9123E"/>
    <w:rsid w:val="00C95B13"/>
    <w:rsid w:val="00CA2BF4"/>
    <w:rsid w:val="00CD3692"/>
    <w:rsid w:val="00CF2D57"/>
    <w:rsid w:val="00D306DB"/>
    <w:rsid w:val="00D31E3E"/>
    <w:rsid w:val="00D556D6"/>
    <w:rsid w:val="00D6140C"/>
    <w:rsid w:val="00D6716A"/>
    <w:rsid w:val="00D91D4B"/>
    <w:rsid w:val="00DA459B"/>
    <w:rsid w:val="00DA61E3"/>
    <w:rsid w:val="00DD60E4"/>
    <w:rsid w:val="00DD68FA"/>
    <w:rsid w:val="00E03FA7"/>
    <w:rsid w:val="00E42877"/>
    <w:rsid w:val="00E65FA7"/>
    <w:rsid w:val="00E712FB"/>
    <w:rsid w:val="00E717A8"/>
    <w:rsid w:val="00E74214"/>
    <w:rsid w:val="00EB049B"/>
    <w:rsid w:val="00EC477A"/>
    <w:rsid w:val="00ED52BB"/>
    <w:rsid w:val="00EE7647"/>
    <w:rsid w:val="00EF2586"/>
    <w:rsid w:val="00F029B4"/>
    <w:rsid w:val="00F112F3"/>
    <w:rsid w:val="00F27BD0"/>
    <w:rsid w:val="00F32A28"/>
    <w:rsid w:val="00F517D0"/>
    <w:rsid w:val="00F52860"/>
    <w:rsid w:val="00F80FFC"/>
    <w:rsid w:val="00F82701"/>
    <w:rsid w:val="00FA4A31"/>
    <w:rsid w:val="00FB3138"/>
    <w:rsid w:val="00FC0263"/>
    <w:rsid w:val="00FD00B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エパルレスタット錠50mg 「フソー」</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エパルレスタット錠50mg 「フソー」</dc:title>
  <dc:subject/>
  <dc:creator>FUSO</dc:creator>
  <cp:keywords/>
  <dc:description/>
  <cp:lastModifiedBy>羽鳥 友佳子</cp:lastModifiedBy>
  <cp:revision>135</cp:revision>
  <cp:lastPrinted>2023-12-29T04:43:00Z</cp:lastPrinted>
  <dcterms:created xsi:type="dcterms:W3CDTF">2021-02-02T23:12:00Z</dcterms:created>
  <dcterms:modified xsi:type="dcterms:W3CDTF">2024-03-08T06:24:00Z</dcterms:modified>
</cp:coreProperties>
</file>